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40" w:rsidRPr="00883345" w:rsidRDefault="002852FC" w:rsidP="006F1EF7">
      <w:pPr>
        <w:spacing w:before="120" w:after="120"/>
        <w:jc w:val="both"/>
        <w:rPr>
          <w:rFonts w:ascii="Georgia" w:hAnsi="Georgia" w:cs="Arial"/>
          <w:sz w:val="16"/>
          <w:szCs w:val="16"/>
        </w:rPr>
      </w:pPr>
      <w:r w:rsidRPr="002852FC">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31.25pt;margin-top:-50.25pt;width:72.75pt;height:90.75pt;z-index:1;visibility:visible" o:allowoverlap="f">
            <v:imagedata r:id="rId7" o:title=""/>
          </v:shape>
        </w:pict>
      </w:r>
      <w:r w:rsidRPr="002852FC">
        <w:rPr>
          <w:noProof/>
          <w:sz w:val="22"/>
          <w:szCs w:val="22"/>
        </w:rPr>
        <w:pict>
          <v:shape id="Picture 1" o:spid="_x0000_s1027" type="#_x0000_t75" style="position:absolute;left:0;text-align:left;margin-left:-23.25pt;margin-top:-33.75pt;width:141.75pt;height:54.75pt;z-index:2;visibility:visible">
            <v:imagedata r:id="rId8" o:title=""/>
          </v:shape>
        </w:pict>
      </w:r>
    </w:p>
    <w:p w:rsidR="00084940" w:rsidRPr="00883345" w:rsidRDefault="00084940" w:rsidP="006F1EF7">
      <w:pPr>
        <w:spacing w:before="120" w:after="120"/>
        <w:jc w:val="both"/>
        <w:rPr>
          <w:rFonts w:ascii="Georgia" w:hAnsi="Georgia" w:cs="Arial"/>
          <w:sz w:val="16"/>
          <w:szCs w:val="16"/>
        </w:rPr>
      </w:pPr>
    </w:p>
    <w:p w:rsidR="00084940" w:rsidRPr="00883345" w:rsidRDefault="00084940" w:rsidP="006F1EF7">
      <w:pPr>
        <w:spacing w:before="120" w:after="120"/>
        <w:jc w:val="center"/>
        <w:rPr>
          <w:b/>
          <w:bCs/>
          <w:sz w:val="44"/>
          <w:szCs w:val="44"/>
        </w:rPr>
      </w:pPr>
      <w:r w:rsidRPr="00883345">
        <w:rPr>
          <w:b/>
          <w:bCs/>
          <w:sz w:val="44"/>
          <w:szCs w:val="44"/>
        </w:rPr>
        <w:t>American University of Beirut</w:t>
      </w:r>
    </w:p>
    <w:p w:rsidR="00084940" w:rsidRPr="00883345" w:rsidRDefault="00084940" w:rsidP="006F1EF7">
      <w:pPr>
        <w:spacing w:before="120" w:after="120"/>
        <w:jc w:val="center"/>
        <w:rPr>
          <w:sz w:val="32"/>
          <w:szCs w:val="32"/>
        </w:rPr>
      </w:pPr>
      <w:r w:rsidRPr="00883345">
        <w:rPr>
          <w:sz w:val="32"/>
          <w:szCs w:val="32"/>
        </w:rPr>
        <w:t>Faculty of Engineering &amp; Architecture</w:t>
      </w:r>
    </w:p>
    <w:p w:rsidR="00084940" w:rsidRPr="00883345" w:rsidRDefault="00084940" w:rsidP="006F1EF7">
      <w:pPr>
        <w:spacing w:before="120" w:after="120"/>
        <w:jc w:val="center"/>
        <w:rPr>
          <w:sz w:val="28"/>
          <w:szCs w:val="28"/>
        </w:rPr>
      </w:pPr>
      <w:r w:rsidRPr="00883345">
        <w:rPr>
          <w:sz w:val="28"/>
          <w:szCs w:val="28"/>
        </w:rPr>
        <w:t>Mechanical Engineering</w:t>
      </w:r>
    </w:p>
    <w:p w:rsidR="00084940" w:rsidRPr="00883345" w:rsidRDefault="00084940" w:rsidP="006F1EF7">
      <w:pPr>
        <w:spacing w:before="120" w:after="120"/>
        <w:jc w:val="both"/>
        <w:rPr>
          <w:sz w:val="28"/>
          <w:szCs w:val="28"/>
        </w:rPr>
      </w:pPr>
    </w:p>
    <w:p w:rsidR="00084940" w:rsidRPr="00883345" w:rsidRDefault="00084940" w:rsidP="006F1EF7">
      <w:pPr>
        <w:spacing w:before="120" w:after="120"/>
        <w:jc w:val="both"/>
        <w:rPr>
          <w:sz w:val="28"/>
          <w:szCs w:val="28"/>
        </w:rPr>
      </w:pPr>
    </w:p>
    <w:p w:rsidR="00084940" w:rsidRPr="00883345" w:rsidRDefault="00084940" w:rsidP="006F1EF7">
      <w:pPr>
        <w:spacing w:before="120" w:after="120"/>
        <w:jc w:val="both"/>
        <w:rPr>
          <w:sz w:val="28"/>
          <w:szCs w:val="28"/>
        </w:rPr>
      </w:pPr>
    </w:p>
    <w:p w:rsidR="00084940" w:rsidRPr="00883345" w:rsidRDefault="00084940" w:rsidP="006F1EF7">
      <w:pPr>
        <w:spacing w:before="120" w:after="120"/>
        <w:jc w:val="both"/>
        <w:rPr>
          <w:sz w:val="28"/>
          <w:szCs w:val="28"/>
        </w:rPr>
      </w:pPr>
    </w:p>
    <w:p w:rsidR="00084940" w:rsidRPr="00883345" w:rsidRDefault="00084940" w:rsidP="006F1EF7">
      <w:pPr>
        <w:spacing w:before="120" w:after="120"/>
        <w:jc w:val="center"/>
        <w:rPr>
          <w:b/>
          <w:bCs/>
          <w:sz w:val="40"/>
          <w:szCs w:val="40"/>
        </w:rPr>
      </w:pPr>
      <w:r w:rsidRPr="00883345">
        <w:rPr>
          <w:b/>
          <w:bCs/>
          <w:sz w:val="40"/>
          <w:szCs w:val="40"/>
        </w:rPr>
        <w:t>Charpy (Notched) Bar Impact Testing of Metallic Material</w:t>
      </w:r>
    </w:p>
    <w:p w:rsidR="00084940" w:rsidRPr="00883345" w:rsidRDefault="00084940" w:rsidP="006F1EF7">
      <w:pPr>
        <w:spacing w:before="120" w:after="120"/>
        <w:jc w:val="center"/>
        <w:rPr>
          <w:b/>
          <w:bCs/>
          <w:sz w:val="36"/>
          <w:szCs w:val="36"/>
        </w:rPr>
      </w:pPr>
      <w:r w:rsidRPr="00883345">
        <w:rPr>
          <w:b/>
          <w:bCs/>
          <w:sz w:val="36"/>
          <w:szCs w:val="36"/>
        </w:rPr>
        <w:t>(Lab04)</w:t>
      </w:r>
    </w:p>
    <w:p w:rsidR="00084940" w:rsidRPr="00883345" w:rsidRDefault="00084940" w:rsidP="006F1EF7">
      <w:pPr>
        <w:spacing w:before="120" w:after="120"/>
        <w:jc w:val="center"/>
        <w:rPr>
          <w:b/>
          <w:bCs/>
          <w:sz w:val="28"/>
          <w:szCs w:val="28"/>
        </w:rPr>
      </w:pPr>
    </w:p>
    <w:p w:rsidR="00084940" w:rsidRPr="00883345" w:rsidRDefault="00084940" w:rsidP="006F1EF7">
      <w:pPr>
        <w:spacing w:before="120" w:after="120"/>
        <w:jc w:val="center"/>
        <w:rPr>
          <w:sz w:val="32"/>
          <w:szCs w:val="32"/>
        </w:rPr>
      </w:pPr>
      <w:r w:rsidRPr="00883345">
        <w:rPr>
          <w:sz w:val="32"/>
          <w:szCs w:val="32"/>
        </w:rPr>
        <w:t>MECH 341 – Engineering Materials Lab</w:t>
      </w:r>
    </w:p>
    <w:p w:rsidR="00084940" w:rsidRPr="00883345" w:rsidRDefault="00084940" w:rsidP="006F1EF7">
      <w:pPr>
        <w:spacing w:before="120" w:after="120"/>
        <w:jc w:val="center"/>
        <w:rPr>
          <w:sz w:val="32"/>
          <w:szCs w:val="32"/>
        </w:rPr>
      </w:pPr>
      <w:r w:rsidRPr="00883345">
        <w:rPr>
          <w:sz w:val="32"/>
          <w:szCs w:val="32"/>
        </w:rPr>
        <w:t>Section 4</w:t>
      </w:r>
    </w:p>
    <w:p w:rsidR="00084940" w:rsidRPr="00883345" w:rsidRDefault="00084940" w:rsidP="006F1EF7">
      <w:pPr>
        <w:spacing w:before="120" w:after="120"/>
        <w:jc w:val="center"/>
        <w:rPr>
          <w:sz w:val="32"/>
          <w:szCs w:val="32"/>
        </w:rPr>
      </w:pPr>
      <w:r w:rsidRPr="00883345">
        <w:rPr>
          <w:sz w:val="32"/>
          <w:szCs w:val="32"/>
        </w:rPr>
        <w:t xml:space="preserve">Due Date: </w:t>
      </w:r>
      <w:r w:rsidR="006F1EF7">
        <w:rPr>
          <w:sz w:val="32"/>
          <w:szCs w:val="32"/>
        </w:rPr>
        <w:t>03</w:t>
      </w:r>
      <w:r w:rsidRPr="00883345">
        <w:rPr>
          <w:sz w:val="32"/>
          <w:szCs w:val="32"/>
        </w:rPr>
        <w:t>/</w:t>
      </w:r>
      <w:r w:rsidR="006F1EF7">
        <w:rPr>
          <w:sz w:val="32"/>
          <w:szCs w:val="32"/>
        </w:rPr>
        <w:t>12</w:t>
      </w:r>
      <w:r w:rsidRPr="00883345">
        <w:rPr>
          <w:sz w:val="32"/>
          <w:szCs w:val="32"/>
        </w:rPr>
        <w:t>/2010</w:t>
      </w:r>
    </w:p>
    <w:p w:rsidR="00084940" w:rsidRPr="00883345" w:rsidRDefault="00084940" w:rsidP="006F1EF7">
      <w:pPr>
        <w:spacing w:before="120" w:after="120"/>
        <w:jc w:val="center"/>
        <w:rPr>
          <w:sz w:val="32"/>
          <w:szCs w:val="32"/>
        </w:rPr>
      </w:pPr>
    </w:p>
    <w:p w:rsidR="00084940" w:rsidRPr="00883345" w:rsidRDefault="00084940" w:rsidP="006F1EF7">
      <w:pPr>
        <w:spacing w:before="120" w:after="120"/>
        <w:jc w:val="center"/>
        <w:rPr>
          <w:sz w:val="32"/>
          <w:szCs w:val="32"/>
        </w:rPr>
      </w:pPr>
    </w:p>
    <w:p w:rsidR="00FB4A2D" w:rsidRDefault="006F1EF7" w:rsidP="00FB4A2D">
      <w:pPr>
        <w:spacing w:before="120" w:after="120"/>
        <w:jc w:val="center"/>
        <w:rPr>
          <w:sz w:val="36"/>
          <w:szCs w:val="36"/>
        </w:rPr>
      </w:pPr>
      <w:r w:rsidRPr="005A360E">
        <w:rPr>
          <w:sz w:val="36"/>
          <w:szCs w:val="36"/>
        </w:rPr>
        <w:t>Professor: Mr. CharbelSeif</w:t>
      </w:r>
    </w:p>
    <w:p w:rsidR="00084940" w:rsidRPr="00883345" w:rsidRDefault="00FB4A2D" w:rsidP="00FB4A2D">
      <w:pPr>
        <w:spacing w:before="120" w:after="120"/>
        <w:jc w:val="center"/>
        <w:rPr>
          <w:sz w:val="32"/>
          <w:szCs w:val="32"/>
        </w:rPr>
      </w:pPr>
      <w:r>
        <w:rPr>
          <w:sz w:val="36"/>
          <w:szCs w:val="36"/>
        </w:rPr>
        <w:br w:type="page"/>
      </w:r>
    </w:p>
    <w:p w:rsidR="00084940" w:rsidRPr="00883345" w:rsidRDefault="00084940" w:rsidP="006F1EF7">
      <w:pPr>
        <w:jc w:val="both"/>
        <w:rPr>
          <w:b/>
          <w:sz w:val="36"/>
          <w:szCs w:val="36"/>
        </w:rPr>
      </w:pPr>
      <w:r w:rsidRPr="00883345">
        <w:rPr>
          <w:b/>
          <w:sz w:val="36"/>
          <w:szCs w:val="36"/>
        </w:rPr>
        <w:t>Table of Content</w:t>
      </w:r>
    </w:p>
    <w:p w:rsidR="00084940" w:rsidRPr="00883345" w:rsidRDefault="00084940" w:rsidP="006F1EF7">
      <w:pPr>
        <w:jc w:val="both"/>
        <w:rPr>
          <w:sz w:val="32"/>
          <w:szCs w:val="32"/>
        </w:rPr>
      </w:pPr>
    </w:p>
    <w:tbl>
      <w:tblPr>
        <w:tblW w:w="0" w:type="auto"/>
        <w:tblInd w:w="-106" w:type="dxa"/>
        <w:tblLook w:val="00A0"/>
      </w:tblPr>
      <w:tblGrid>
        <w:gridCol w:w="768"/>
        <w:gridCol w:w="7817"/>
        <w:gridCol w:w="991"/>
      </w:tblGrid>
      <w:tr w:rsidR="00084940" w:rsidRPr="00883345" w:rsidTr="005E2D73">
        <w:tc>
          <w:tcPr>
            <w:tcW w:w="768" w:type="dxa"/>
          </w:tcPr>
          <w:p w:rsidR="00084940" w:rsidRPr="00883345" w:rsidRDefault="00084940" w:rsidP="006F1EF7">
            <w:pPr>
              <w:spacing w:line="360" w:lineRule="auto"/>
              <w:jc w:val="both"/>
            </w:pPr>
            <w:r w:rsidRPr="00883345">
              <w:t>I.</w:t>
            </w:r>
          </w:p>
        </w:tc>
        <w:tc>
          <w:tcPr>
            <w:tcW w:w="7817" w:type="dxa"/>
            <w:vAlign w:val="center"/>
          </w:tcPr>
          <w:p w:rsidR="00084940" w:rsidRPr="00883345" w:rsidRDefault="00084940" w:rsidP="006F1EF7">
            <w:pPr>
              <w:spacing w:line="360" w:lineRule="auto"/>
              <w:jc w:val="both"/>
            </w:pPr>
            <w:r w:rsidRPr="00883345">
              <w:t>Objective</w:t>
            </w:r>
          </w:p>
        </w:tc>
        <w:tc>
          <w:tcPr>
            <w:tcW w:w="991" w:type="dxa"/>
            <w:vAlign w:val="center"/>
          </w:tcPr>
          <w:p w:rsidR="00084940" w:rsidRPr="00883345" w:rsidRDefault="00084940" w:rsidP="006F1EF7">
            <w:pPr>
              <w:spacing w:line="360" w:lineRule="auto"/>
              <w:jc w:val="both"/>
            </w:pPr>
            <w:r w:rsidRPr="00883345">
              <w:t>P. 2</w:t>
            </w:r>
          </w:p>
        </w:tc>
      </w:tr>
      <w:tr w:rsidR="00084940" w:rsidRPr="00883345" w:rsidTr="005E2D73">
        <w:tc>
          <w:tcPr>
            <w:tcW w:w="768" w:type="dxa"/>
          </w:tcPr>
          <w:p w:rsidR="00084940" w:rsidRPr="00883345" w:rsidRDefault="00084940" w:rsidP="006F1EF7">
            <w:pPr>
              <w:spacing w:line="360" w:lineRule="auto"/>
              <w:jc w:val="both"/>
            </w:pPr>
            <w:r w:rsidRPr="00883345">
              <w:t>II.</w:t>
            </w:r>
          </w:p>
        </w:tc>
        <w:tc>
          <w:tcPr>
            <w:tcW w:w="7817" w:type="dxa"/>
            <w:vAlign w:val="center"/>
          </w:tcPr>
          <w:p w:rsidR="00084940" w:rsidRPr="00883345" w:rsidRDefault="00084940" w:rsidP="006F1EF7">
            <w:pPr>
              <w:spacing w:line="360" w:lineRule="auto"/>
              <w:jc w:val="both"/>
            </w:pPr>
            <w:r w:rsidRPr="00883345">
              <w:t>Introduction</w:t>
            </w:r>
          </w:p>
        </w:tc>
        <w:tc>
          <w:tcPr>
            <w:tcW w:w="991" w:type="dxa"/>
            <w:vAlign w:val="center"/>
          </w:tcPr>
          <w:p w:rsidR="00084940" w:rsidRPr="00883345" w:rsidRDefault="00084940" w:rsidP="006F1EF7">
            <w:pPr>
              <w:spacing w:line="360" w:lineRule="auto"/>
              <w:jc w:val="both"/>
            </w:pPr>
            <w:r w:rsidRPr="00883345">
              <w:t>P. 3</w:t>
            </w:r>
          </w:p>
        </w:tc>
      </w:tr>
      <w:tr w:rsidR="00084940" w:rsidRPr="00883345" w:rsidTr="005E2D73">
        <w:tc>
          <w:tcPr>
            <w:tcW w:w="768" w:type="dxa"/>
          </w:tcPr>
          <w:p w:rsidR="00084940" w:rsidRPr="00883345" w:rsidRDefault="00084940" w:rsidP="006F1EF7">
            <w:pPr>
              <w:spacing w:line="360" w:lineRule="auto"/>
              <w:jc w:val="both"/>
            </w:pPr>
            <w:r w:rsidRPr="00883345">
              <w:t>III.</w:t>
            </w:r>
          </w:p>
        </w:tc>
        <w:tc>
          <w:tcPr>
            <w:tcW w:w="7817" w:type="dxa"/>
            <w:vAlign w:val="center"/>
          </w:tcPr>
          <w:p w:rsidR="00084940" w:rsidRPr="00883345" w:rsidRDefault="00084940" w:rsidP="006F1EF7">
            <w:pPr>
              <w:spacing w:line="360" w:lineRule="auto"/>
              <w:jc w:val="both"/>
            </w:pPr>
            <w:r w:rsidRPr="00883345">
              <w:t xml:space="preserve">Problem Approach </w:t>
            </w:r>
          </w:p>
        </w:tc>
        <w:tc>
          <w:tcPr>
            <w:tcW w:w="991" w:type="dxa"/>
            <w:vAlign w:val="center"/>
          </w:tcPr>
          <w:p w:rsidR="00084940" w:rsidRPr="00883345" w:rsidRDefault="00084940" w:rsidP="006F1EF7">
            <w:pPr>
              <w:spacing w:line="360" w:lineRule="auto"/>
              <w:jc w:val="both"/>
            </w:pPr>
            <w:r w:rsidRPr="00883345">
              <w:t>P. 4</w:t>
            </w:r>
          </w:p>
        </w:tc>
      </w:tr>
      <w:tr w:rsidR="00084940" w:rsidRPr="00883345" w:rsidTr="005E2D73">
        <w:tc>
          <w:tcPr>
            <w:tcW w:w="768" w:type="dxa"/>
          </w:tcPr>
          <w:p w:rsidR="00084940" w:rsidRPr="00883345" w:rsidRDefault="00084940" w:rsidP="006F1EF7">
            <w:pPr>
              <w:spacing w:line="360" w:lineRule="auto"/>
              <w:jc w:val="both"/>
            </w:pPr>
            <w:r w:rsidRPr="00883345">
              <w:t>IV.</w:t>
            </w:r>
          </w:p>
        </w:tc>
        <w:tc>
          <w:tcPr>
            <w:tcW w:w="7817" w:type="dxa"/>
            <w:vAlign w:val="center"/>
          </w:tcPr>
          <w:p w:rsidR="00084940" w:rsidRPr="00883345" w:rsidRDefault="00084940" w:rsidP="006F1EF7">
            <w:pPr>
              <w:spacing w:line="360" w:lineRule="auto"/>
              <w:jc w:val="both"/>
            </w:pPr>
            <w:r w:rsidRPr="00883345">
              <w:t>Measurement</w:t>
            </w:r>
          </w:p>
        </w:tc>
        <w:tc>
          <w:tcPr>
            <w:tcW w:w="991" w:type="dxa"/>
            <w:vAlign w:val="center"/>
          </w:tcPr>
          <w:p w:rsidR="00084940" w:rsidRPr="00883345" w:rsidRDefault="00084940" w:rsidP="006F1EF7">
            <w:pPr>
              <w:spacing w:line="360" w:lineRule="auto"/>
              <w:jc w:val="both"/>
            </w:pPr>
            <w:r w:rsidRPr="00883345">
              <w:t>P. 5</w:t>
            </w:r>
          </w:p>
        </w:tc>
      </w:tr>
      <w:tr w:rsidR="00084940" w:rsidRPr="00883345" w:rsidTr="005E2D73">
        <w:tc>
          <w:tcPr>
            <w:tcW w:w="768" w:type="dxa"/>
          </w:tcPr>
          <w:p w:rsidR="00084940" w:rsidRPr="00883345" w:rsidRDefault="00084940" w:rsidP="006F1EF7">
            <w:pPr>
              <w:spacing w:line="360" w:lineRule="auto"/>
              <w:jc w:val="both"/>
            </w:pPr>
            <w:r w:rsidRPr="00883345">
              <w:t>V.</w:t>
            </w:r>
          </w:p>
        </w:tc>
        <w:tc>
          <w:tcPr>
            <w:tcW w:w="7817" w:type="dxa"/>
            <w:vAlign w:val="center"/>
          </w:tcPr>
          <w:p w:rsidR="00084940" w:rsidRPr="00883345" w:rsidRDefault="00084940" w:rsidP="006F1EF7">
            <w:pPr>
              <w:spacing w:line="360" w:lineRule="auto"/>
              <w:jc w:val="both"/>
            </w:pPr>
            <w:r w:rsidRPr="00883345">
              <w:t>Analysis</w:t>
            </w:r>
          </w:p>
        </w:tc>
        <w:tc>
          <w:tcPr>
            <w:tcW w:w="991" w:type="dxa"/>
            <w:vAlign w:val="center"/>
          </w:tcPr>
          <w:p w:rsidR="00084940" w:rsidRPr="00883345" w:rsidRDefault="00084940" w:rsidP="006F1EF7">
            <w:pPr>
              <w:spacing w:line="360" w:lineRule="auto"/>
              <w:jc w:val="both"/>
            </w:pPr>
            <w:r w:rsidRPr="00883345">
              <w:t>P. 6</w:t>
            </w:r>
          </w:p>
        </w:tc>
      </w:tr>
      <w:tr w:rsidR="00084940" w:rsidRPr="00883345" w:rsidTr="005E2D73">
        <w:tc>
          <w:tcPr>
            <w:tcW w:w="768" w:type="dxa"/>
          </w:tcPr>
          <w:p w:rsidR="00084940" w:rsidRPr="00883345" w:rsidRDefault="00084940" w:rsidP="00D44FBE">
            <w:pPr>
              <w:spacing w:line="360" w:lineRule="auto"/>
              <w:jc w:val="both"/>
            </w:pPr>
            <w:r w:rsidRPr="00883345">
              <w:t>VI.</w:t>
            </w:r>
          </w:p>
        </w:tc>
        <w:tc>
          <w:tcPr>
            <w:tcW w:w="7817" w:type="dxa"/>
            <w:vAlign w:val="center"/>
          </w:tcPr>
          <w:p w:rsidR="00084940" w:rsidRPr="00883345" w:rsidRDefault="00084940" w:rsidP="006F1EF7">
            <w:pPr>
              <w:spacing w:line="360" w:lineRule="auto"/>
              <w:jc w:val="both"/>
            </w:pPr>
            <w:r w:rsidRPr="00883345">
              <w:t>Correlation between impact energy and modulus of toughness from the first two labs</w:t>
            </w:r>
          </w:p>
        </w:tc>
        <w:tc>
          <w:tcPr>
            <w:tcW w:w="991" w:type="dxa"/>
            <w:vAlign w:val="center"/>
          </w:tcPr>
          <w:p w:rsidR="00084940" w:rsidRPr="00883345" w:rsidRDefault="00084940" w:rsidP="006F1EF7">
            <w:pPr>
              <w:spacing w:line="360" w:lineRule="auto"/>
              <w:jc w:val="both"/>
            </w:pPr>
            <w:r w:rsidRPr="00883345">
              <w:t>P. 7</w:t>
            </w:r>
          </w:p>
        </w:tc>
      </w:tr>
      <w:tr w:rsidR="00084940" w:rsidRPr="00883345" w:rsidTr="005E2D73">
        <w:tc>
          <w:tcPr>
            <w:tcW w:w="768" w:type="dxa"/>
          </w:tcPr>
          <w:p w:rsidR="00084940" w:rsidRPr="00883345" w:rsidRDefault="00084940" w:rsidP="00D44FBE">
            <w:pPr>
              <w:spacing w:line="360" w:lineRule="auto"/>
              <w:jc w:val="both"/>
            </w:pPr>
            <w:r w:rsidRPr="00883345">
              <w:t>VII.</w:t>
            </w:r>
          </w:p>
        </w:tc>
        <w:tc>
          <w:tcPr>
            <w:tcW w:w="7817" w:type="dxa"/>
            <w:vAlign w:val="center"/>
          </w:tcPr>
          <w:p w:rsidR="00084940" w:rsidRPr="00883345" w:rsidRDefault="00084940" w:rsidP="006F1EF7">
            <w:pPr>
              <w:spacing w:line="360" w:lineRule="auto"/>
              <w:jc w:val="both"/>
            </w:pPr>
            <w:r w:rsidRPr="00883345">
              <w:t>Correlation between fracture toughness and Brinell hardness from Lab 3</w:t>
            </w:r>
          </w:p>
        </w:tc>
        <w:tc>
          <w:tcPr>
            <w:tcW w:w="991" w:type="dxa"/>
            <w:vAlign w:val="center"/>
          </w:tcPr>
          <w:p w:rsidR="00084940" w:rsidRPr="00883345" w:rsidRDefault="00084940" w:rsidP="006F1EF7">
            <w:pPr>
              <w:spacing w:line="360" w:lineRule="auto"/>
              <w:jc w:val="both"/>
            </w:pPr>
            <w:r w:rsidRPr="00883345">
              <w:t>P. 7</w:t>
            </w:r>
          </w:p>
        </w:tc>
      </w:tr>
      <w:tr w:rsidR="00084940" w:rsidRPr="00883345" w:rsidTr="005E2D73">
        <w:tc>
          <w:tcPr>
            <w:tcW w:w="768" w:type="dxa"/>
          </w:tcPr>
          <w:p w:rsidR="00084940" w:rsidRPr="00883345" w:rsidRDefault="00D44FBE" w:rsidP="006F1EF7">
            <w:pPr>
              <w:spacing w:line="360" w:lineRule="auto"/>
              <w:jc w:val="both"/>
            </w:pPr>
            <w:r>
              <w:t>VIII</w:t>
            </w:r>
            <w:r w:rsidR="00084940" w:rsidRPr="00883345">
              <w:t>.</w:t>
            </w:r>
          </w:p>
        </w:tc>
        <w:tc>
          <w:tcPr>
            <w:tcW w:w="7817" w:type="dxa"/>
            <w:vAlign w:val="center"/>
          </w:tcPr>
          <w:p w:rsidR="00084940" w:rsidRPr="00883345" w:rsidRDefault="00084940" w:rsidP="006F1EF7">
            <w:pPr>
              <w:spacing w:line="360" w:lineRule="auto"/>
              <w:jc w:val="both"/>
            </w:pPr>
            <w:r w:rsidRPr="00883345">
              <w:t>Temperature effect</w:t>
            </w:r>
          </w:p>
        </w:tc>
        <w:tc>
          <w:tcPr>
            <w:tcW w:w="991" w:type="dxa"/>
            <w:vAlign w:val="center"/>
          </w:tcPr>
          <w:p w:rsidR="00084940" w:rsidRPr="00883345" w:rsidRDefault="00084940" w:rsidP="006F1EF7">
            <w:pPr>
              <w:spacing w:line="360" w:lineRule="auto"/>
              <w:jc w:val="both"/>
            </w:pPr>
            <w:r w:rsidRPr="00883345">
              <w:t>P. 8</w:t>
            </w:r>
          </w:p>
        </w:tc>
      </w:tr>
      <w:tr w:rsidR="00084940" w:rsidRPr="00883345" w:rsidTr="005E2D73">
        <w:tc>
          <w:tcPr>
            <w:tcW w:w="768" w:type="dxa"/>
          </w:tcPr>
          <w:p w:rsidR="00084940" w:rsidRPr="00883345" w:rsidRDefault="00D44FBE" w:rsidP="006F1EF7">
            <w:pPr>
              <w:spacing w:line="360" w:lineRule="auto"/>
              <w:jc w:val="both"/>
            </w:pPr>
            <w:r>
              <w:t>I</w:t>
            </w:r>
            <w:r w:rsidR="00084940" w:rsidRPr="00883345">
              <w:t>X.</w:t>
            </w:r>
          </w:p>
        </w:tc>
        <w:tc>
          <w:tcPr>
            <w:tcW w:w="7817" w:type="dxa"/>
            <w:vAlign w:val="center"/>
          </w:tcPr>
          <w:p w:rsidR="00084940" w:rsidRPr="00883345" w:rsidRDefault="00084940" w:rsidP="006F1EF7">
            <w:pPr>
              <w:jc w:val="both"/>
            </w:pPr>
            <w:r w:rsidRPr="00883345">
              <w:t>Conclusion</w:t>
            </w:r>
          </w:p>
        </w:tc>
        <w:tc>
          <w:tcPr>
            <w:tcW w:w="991" w:type="dxa"/>
            <w:vAlign w:val="center"/>
          </w:tcPr>
          <w:p w:rsidR="00084940" w:rsidRPr="00883345" w:rsidRDefault="00084940" w:rsidP="006F1EF7">
            <w:pPr>
              <w:spacing w:line="360" w:lineRule="auto"/>
              <w:jc w:val="both"/>
            </w:pPr>
            <w:r w:rsidRPr="00883345">
              <w:t xml:space="preserve">P. </w:t>
            </w:r>
            <w:r w:rsidR="006F1EF7">
              <w:t>9</w:t>
            </w:r>
          </w:p>
        </w:tc>
      </w:tr>
      <w:tr w:rsidR="00084940" w:rsidRPr="00883345" w:rsidTr="005E2D73">
        <w:tc>
          <w:tcPr>
            <w:tcW w:w="768" w:type="dxa"/>
          </w:tcPr>
          <w:p w:rsidR="00084940" w:rsidRPr="00883345" w:rsidRDefault="00084940" w:rsidP="00D44FBE">
            <w:pPr>
              <w:spacing w:line="360" w:lineRule="auto"/>
              <w:jc w:val="both"/>
            </w:pPr>
            <w:r w:rsidRPr="00883345">
              <w:t>X.</w:t>
            </w:r>
          </w:p>
        </w:tc>
        <w:tc>
          <w:tcPr>
            <w:tcW w:w="7817" w:type="dxa"/>
            <w:vAlign w:val="center"/>
          </w:tcPr>
          <w:p w:rsidR="00084940" w:rsidRPr="00883345" w:rsidRDefault="00084940" w:rsidP="006F1EF7">
            <w:pPr>
              <w:spacing w:line="360" w:lineRule="auto"/>
              <w:jc w:val="both"/>
            </w:pPr>
            <w:r w:rsidRPr="00883345">
              <w:t xml:space="preserve">Appendix </w:t>
            </w:r>
          </w:p>
        </w:tc>
        <w:tc>
          <w:tcPr>
            <w:tcW w:w="991" w:type="dxa"/>
            <w:vAlign w:val="center"/>
          </w:tcPr>
          <w:p w:rsidR="00084940" w:rsidRPr="00883345" w:rsidRDefault="00084940" w:rsidP="006F1EF7">
            <w:pPr>
              <w:spacing w:line="360" w:lineRule="auto"/>
              <w:jc w:val="both"/>
            </w:pPr>
            <w:r w:rsidRPr="00883345">
              <w:t xml:space="preserve">P. </w:t>
            </w:r>
            <w:r w:rsidR="006F1EF7">
              <w:t>10</w:t>
            </w:r>
          </w:p>
        </w:tc>
      </w:tr>
      <w:tr w:rsidR="006F1EF7" w:rsidRPr="00883345" w:rsidTr="005E2D73">
        <w:tc>
          <w:tcPr>
            <w:tcW w:w="768" w:type="dxa"/>
          </w:tcPr>
          <w:p w:rsidR="006F1EF7" w:rsidRPr="00883345" w:rsidRDefault="006F1EF7" w:rsidP="00D44FBE">
            <w:pPr>
              <w:spacing w:line="360" w:lineRule="auto"/>
              <w:jc w:val="both"/>
            </w:pPr>
            <w:r>
              <w:t>XI.</w:t>
            </w:r>
          </w:p>
        </w:tc>
        <w:tc>
          <w:tcPr>
            <w:tcW w:w="7817" w:type="dxa"/>
            <w:vAlign w:val="center"/>
          </w:tcPr>
          <w:p w:rsidR="006F1EF7" w:rsidRPr="00883345" w:rsidRDefault="006F1EF7" w:rsidP="006F1EF7">
            <w:pPr>
              <w:spacing w:line="360" w:lineRule="auto"/>
              <w:jc w:val="both"/>
            </w:pPr>
            <w:r>
              <w:t>References</w:t>
            </w:r>
          </w:p>
        </w:tc>
        <w:tc>
          <w:tcPr>
            <w:tcW w:w="991" w:type="dxa"/>
            <w:vAlign w:val="center"/>
          </w:tcPr>
          <w:p w:rsidR="006F1EF7" w:rsidRPr="00883345" w:rsidRDefault="006F1EF7" w:rsidP="006F1EF7">
            <w:pPr>
              <w:spacing w:line="360" w:lineRule="auto"/>
              <w:jc w:val="both"/>
            </w:pPr>
            <w:r>
              <w:t>P.15</w:t>
            </w:r>
          </w:p>
        </w:tc>
      </w:tr>
    </w:tbl>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823F9A" w:rsidP="006F1EF7">
      <w:pPr>
        <w:jc w:val="both"/>
        <w:rPr>
          <w:b/>
          <w:sz w:val="32"/>
          <w:szCs w:val="32"/>
        </w:rPr>
      </w:pPr>
      <w:r>
        <w:rPr>
          <w:b/>
          <w:sz w:val="32"/>
          <w:szCs w:val="32"/>
        </w:rPr>
        <w:br w:type="page"/>
      </w:r>
      <w:r w:rsidR="00084940" w:rsidRPr="00883345">
        <w:rPr>
          <w:b/>
          <w:sz w:val="32"/>
          <w:szCs w:val="32"/>
        </w:rPr>
        <w:lastRenderedPageBreak/>
        <w:t>I. Objective:</w:t>
      </w:r>
    </w:p>
    <w:p w:rsidR="00084940" w:rsidRPr="00883345" w:rsidRDefault="00084940" w:rsidP="006F1EF7">
      <w:pPr>
        <w:jc w:val="both"/>
        <w:rPr>
          <w:sz w:val="22"/>
          <w:szCs w:val="22"/>
        </w:rPr>
      </w:pPr>
    </w:p>
    <w:p w:rsidR="006F1EF7" w:rsidRPr="006F1EF7" w:rsidRDefault="006F1EF7" w:rsidP="006F1EF7">
      <w:pPr>
        <w:jc w:val="both"/>
        <w:rPr>
          <w:sz w:val="22"/>
          <w:szCs w:val="22"/>
        </w:rPr>
      </w:pPr>
      <w:r w:rsidRPr="006F1EF7">
        <w:rPr>
          <w:sz w:val="22"/>
          <w:szCs w:val="22"/>
        </w:rPr>
        <w:t xml:space="preserve">The experiment that we did this week consists of performing a series of impact tests on different </w:t>
      </w:r>
      <w:r w:rsidR="00023F00" w:rsidRPr="006F1EF7">
        <w:rPr>
          <w:sz w:val="22"/>
          <w:szCs w:val="22"/>
        </w:rPr>
        <w:t xml:space="preserve">specimens. </w:t>
      </w:r>
      <w:r w:rsidRPr="006F1EF7">
        <w:rPr>
          <w:sz w:val="22"/>
          <w:szCs w:val="22"/>
        </w:rPr>
        <w:t>We are interested to study the behavior of materials under impact loading and at certain conditions. The impact test is done through a sudden applied force over a relatively short period of time.</w:t>
      </w:r>
    </w:p>
    <w:p w:rsidR="006F1EF7" w:rsidRPr="006F1EF7" w:rsidRDefault="006F1EF7" w:rsidP="006F1EF7">
      <w:pPr>
        <w:jc w:val="both"/>
        <w:rPr>
          <w:sz w:val="22"/>
          <w:szCs w:val="22"/>
        </w:rPr>
      </w:pPr>
      <w:r w:rsidRPr="006F1EF7">
        <w:rPr>
          <w:sz w:val="22"/>
          <w:szCs w:val="22"/>
        </w:rPr>
        <w:t>We want to know how the material acts since we want to predict what material is best for specific applications. There are two main tests to measure impact energy: the Charpy Impact Test and the Izod Impact test. The difference between the two is that the Charpy test specimen is gripped from each end while the Izod test specimen is gripped from only one end.</w:t>
      </w:r>
    </w:p>
    <w:p w:rsidR="006F1EF7" w:rsidRPr="006F1EF7" w:rsidRDefault="006F1EF7" w:rsidP="006F1EF7">
      <w:pPr>
        <w:jc w:val="both"/>
        <w:rPr>
          <w:sz w:val="22"/>
          <w:szCs w:val="22"/>
        </w:rPr>
      </w:pPr>
      <w:r w:rsidRPr="006F1EF7">
        <w:rPr>
          <w:sz w:val="22"/>
          <w:szCs w:val="22"/>
        </w:rPr>
        <w:t xml:space="preserve">In our experiment we are going to use the Charpy V-notch test since it is inexpensive and easy to use. The impact energies that we get are not used numerically to find related values, instead they are used relatively to other impact energies found. Therefore, they are used for comparisons, and there quantity has no use. </w:t>
      </w:r>
    </w:p>
    <w:p w:rsidR="006F1EF7" w:rsidRPr="006F1EF7" w:rsidRDefault="006F1EF7" w:rsidP="006F1EF7">
      <w:pPr>
        <w:jc w:val="both"/>
        <w:rPr>
          <w:sz w:val="22"/>
          <w:szCs w:val="22"/>
        </w:rPr>
      </w:pPr>
      <w:r w:rsidRPr="006F1EF7">
        <w:rPr>
          <w:sz w:val="22"/>
          <w:szCs w:val="22"/>
        </w:rPr>
        <w:t>The behavior of materials is not always consistent and spontaneous. On the contrary, materials’ behaviour varies with respect to different conditions, some of which are:</w:t>
      </w:r>
    </w:p>
    <w:p w:rsidR="006F1EF7" w:rsidRPr="006F1EF7" w:rsidRDefault="006F1EF7" w:rsidP="006F1EF7">
      <w:pPr>
        <w:jc w:val="both"/>
        <w:rPr>
          <w:sz w:val="22"/>
          <w:szCs w:val="22"/>
        </w:rPr>
      </w:pPr>
    </w:p>
    <w:p w:rsidR="006F1EF7" w:rsidRPr="006F1EF7" w:rsidRDefault="006F1EF7" w:rsidP="006F1EF7">
      <w:pPr>
        <w:jc w:val="both"/>
        <w:rPr>
          <w:sz w:val="22"/>
          <w:szCs w:val="22"/>
        </w:rPr>
      </w:pPr>
      <w:r w:rsidRPr="006F1EF7">
        <w:rPr>
          <w:sz w:val="22"/>
          <w:szCs w:val="22"/>
        </w:rPr>
        <w:t>•</w:t>
      </w:r>
      <w:r w:rsidRPr="006F1EF7">
        <w:rPr>
          <w:sz w:val="22"/>
          <w:szCs w:val="22"/>
        </w:rPr>
        <w:tab/>
        <w:t>Deformation at a low temperature</w:t>
      </w:r>
    </w:p>
    <w:p w:rsidR="006F1EF7" w:rsidRPr="006F1EF7" w:rsidRDefault="006F1EF7" w:rsidP="006F1EF7">
      <w:pPr>
        <w:jc w:val="both"/>
        <w:rPr>
          <w:sz w:val="22"/>
          <w:szCs w:val="22"/>
        </w:rPr>
      </w:pPr>
      <w:r w:rsidRPr="006F1EF7">
        <w:rPr>
          <w:sz w:val="22"/>
          <w:szCs w:val="22"/>
        </w:rPr>
        <w:t>•</w:t>
      </w:r>
      <w:r w:rsidRPr="006F1EF7">
        <w:rPr>
          <w:sz w:val="22"/>
          <w:szCs w:val="22"/>
        </w:rPr>
        <w:tab/>
        <w:t>High strain rate</w:t>
      </w:r>
    </w:p>
    <w:p w:rsidR="006F1EF7" w:rsidRPr="006F1EF7" w:rsidRDefault="006F1EF7" w:rsidP="006F1EF7">
      <w:pPr>
        <w:jc w:val="both"/>
        <w:rPr>
          <w:sz w:val="22"/>
          <w:szCs w:val="22"/>
        </w:rPr>
      </w:pPr>
      <w:r w:rsidRPr="006F1EF7">
        <w:rPr>
          <w:sz w:val="22"/>
          <w:szCs w:val="22"/>
        </w:rPr>
        <w:t>•</w:t>
      </w:r>
      <w:r w:rsidRPr="006F1EF7">
        <w:rPr>
          <w:sz w:val="22"/>
          <w:szCs w:val="22"/>
        </w:rPr>
        <w:tab/>
        <w:t>Tri axial stress state</w:t>
      </w:r>
    </w:p>
    <w:p w:rsidR="006F1EF7" w:rsidRPr="006F1EF7" w:rsidRDefault="006F1EF7" w:rsidP="006F1EF7">
      <w:pPr>
        <w:jc w:val="both"/>
        <w:rPr>
          <w:sz w:val="22"/>
          <w:szCs w:val="22"/>
        </w:rPr>
      </w:pPr>
    </w:p>
    <w:p w:rsidR="00084940" w:rsidRPr="00883345" w:rsidRDefault="006F1EF7" w:rsidP="006F1EF7">
      <w:pPr>
        <w:jc w:val="both"/>
        <w:rPr>
          <w:sz w:val="22"/>
          <w:szCs w:val="22"/>
        </w:rPr>
      </w:pPr>
      <w:r w:rsidRPr="006F1EF7">
        <w:rPr>
          <w:sz w:val="22"/>
          <w:szCs w:val="22"/>
        </w:rPr>
        <w:t>Impact testing serves us whenever we want to choose some material for a special application.</w:t>
      </w: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823F9A" w:rsidP="006F1EF7">
      <w:pPr>
        <w:jc w:val="both"/>
        <w:rPr>
          <w:b/>
          <w:sz w:val="32"/>
          <w:szCs w:val="32"/>
        </w:rPr>
      </w:pPr>
      <w:r>
        <w:rPr>
          <w:b/>
          <w:sz w:val="32"/>
          <w:szCs w:val="32"/>
        </w:rPr>
        <w:br w:type="page"/>
      </w:r>
      <w:r w:rsidR="00084940" w:rsidRPr="00883345">
        <w:rPr>
          <w:b/>
          <w:sz w:val="32"/>
          <w:szCs w:val="32"/>
        </w:rPr>
        <w:lastRenderedPageBreak/>
        <w:t>II. Introduction</w:t>
      </w:r>
    </w:p>
    <w:p w:rsidR="00084940" w:rsidRPr="00883345" w:rsidRDefault="00084940" w:rsidP="006F1EF7">
      <w:pPr>
        <w:jc w:val="both"/>
        <w:rPr>
          <w:sz w:val="22"/>
          <w:szCs w:val="22"/>
        </w:rPr>
      </w:pPr>
    </w:p>
    <w:p w:rsidR="006F1EF7" w:rsidRDefault="006F1EF7" w:rsidP="006F1EF7">
      <w:pPr>
        <w:pStyle w:val="NoSpacing"/>
        <w:jc w:val="both"/>
        <w:outlineLvl w:val="0"/>
        <w:rPr>
          <w:rFonts w:ascii="Times New Roman" w:hAnsi="Times New Roman" w:cs="Times New Roman"/>
          <w:b/>
          <w:bCs/>
          <w:sz w:val="32"/>
          <w:szCs w:val="32"/>
          <w:u w:val="single"/>
        </w:rPr>
      </w:pPr>
      <w:r>
        <w:rPr>
          <w:rFonts w:ascii="Times New Roman" w:hAnsi="Times New Roman" w:cs="Times New Roman"/>
          <w:b/>
          <w:bCs/>
          <w:sz w:val="32"/>
          <w:szCs w:val="32"/>
          <w:u w:val="single"/>
        </w:rPr>
        <w:t>Charpy Testing Machine:</w:t>
      </w:r>
    </w:p>
    <w:p w:rsidR="006F1EF7" w:rsidRDefault="006F1EF7" w:rsidP="006F1EF7">
      <w:pPr>
        <w:pStyle w:val="NoSpacing"/>
        <w:jc w:val="both"/>
        <w:outlineLvl w:val="0"/>
        <w:rPr>
          <w:rFonts w:ascii="Times New Roman" w:hAnsi="Times New Roman" w:cs="Times New Roman"/>
          <w:b/>
          <w:bCs/>
          <w:sz w:val="32"/>
          <w:szCs w:val="32"/>
          <w:u w:val="single"/>
        </w:rPr>
      </w:pPr>
    </w:p>
    <w:p w:rsidR="006F1EF7" w:rsidRPr="006F1EF7" w:rsidRDefault="006F1EF7" w:rsidP="006F1EF7">
      <w:pPr>
        <w:pStyle w:val="NoSpacing"/>
        <w:jc w:val="both"/>
        <w:outlineLvl w:val="0"/>
      </w:pPr>
      <w:r w:rsidRPr="006F1EF7">
        <w:rPr>
          <w:rFonts w:ascii="Times New Roman" w:hAnsi="Times New Roman" w:cs="Times New Roman"/>
          <w:sz w:val="24"/>
          <w:szCs w:val="24"/>
        </w:rPr>
        <w:tab/>
        <w:t xml:space="preserve">One can view the simulation of the Charpy test for both ductile and brittle materials at: </w:t>
      </w:r>
      <w:r w:rsidRPr="006F1EF7">
        <w:rPr>
          <w:rFonts w:ascii="Times New Roman" w:hAnsi="Times New Roman" w:cs="Times New Roman"/>
          <w:b/>
          <w:bCs/>
          <w:i/>
          <w:iCs/>
          <w:sz w:val="24"/>
          <w:szCs w:val="24"/>
          <w:u w:val="single"/>
        </w:rPr>
        <w:t>http://www.binaryblue.com.au/05_charpy_test.html</w:t>
      </w:r>
    </w:p>
    <w:p w:rsidR="006F1EF7" w:rsidRPr="007812B6" w:rsidRDefault="006F1EF7" w:rsidP="006F1EF7">
      <w:pPr>
        <w:pStyle w:val="NoSpacing"/>
        <w:jc w:val="both"/>
        <w:outlineLvl w:val="0"/>
        <w:rPr>
          <w:rFonts w:ascii="Times New Roman" w:hAnsi="Times New Roman" w:cs="Times New Roman"/>
          <w:sz w:val="24"/>
          <w:szCs w:val="24"/>
        </w:rPr>
      </w:pPr>
    </w:p>
    <w:p w:rsidR="006F1EF7" w:rsidRDefault="006F1EF7" w:rsidP="006F1EF7">
      <w:pPr>
        <w:pStyle w:val="NoSpacing"/>
        <w:ind w:firstLine="720"/>
        <w:jc w:val="both"/>
        <w:outlineLvl w:val="0"/>
        <w:rPr>
          <w:rFonts w:ascii="Times New Roman" w:hAnsi="Times New Roman" w:cs="Times New Roman"/>
          <w:sz w:val="24"/>
          <w:szCs w:val="24"/>
        </w:rPr>
      </w:pPr>
      <w:r w:rsidRPr="007812B6">
        <w:rPr>
          <w:rFonts w:ascii="Times New Roman" w:hAnsi="Times New Roman" w:cs="Times New Roman"/>
          <w:sz w:val="24"/>
          <w:szCs w:val="24"/>
        </w:rPr>
        <w:t xml:space="preserve">The Charpy V-notch test consists of the machine used and the specimen to be studied. The specimen must have a V-notch, hence the test’s name. The V-notch makes it easier for the specimen to be fractured. </w:t>
      </w:r>
    </w:p>
    <w:p w:rsidR="006F1EF7" w:rsidRPr="00E752EF" w:rsidRDefault="006F1EF7" w:rsidP="006F1EF7">
      <w:pPr>
        <w:spacing w:before="100" w:beforeAutospacing="1" w:after="100" w:afterAutospacing="1"/>
        <w:ind w:firstLine="720"/>
        <w:jc w:val="both"/>
        <w:rPr>
          <w:color w:val="000000"/>
        </w:rPr>
      </w:pPr>
      <w:r w:rsidRPr="00E752EF">
        <w:rPr>
          <w:color w:val="000000"/>
        </w:rPr>
        <w:t>The notch serves as a stress concentration zone and some materials are more sensitive towards notches than others. The notch depth and tip radius are therefore very important.</w:t>
      </w:r>
    </w:p>
    <w:p w:rsidR="006F1EF7" w:rsidRPr="007812B6" w:rsidRDefault="006F1EF7" w:rsidP="006F1EF7">
      <w:pPr>
        <w:pStyle w:val="NoSpacing"/>
        <w:ind w:firstLine="720"/>
        <w:jc w:val="both"/>
        <w:outlineLvl w:val="0"/>
        <w:rPr>
          <w:rFonts w:ascii="Times New Roman" w:hAnsi="Times New Roman" w:cs="Times New Roman"/>
          <w:sz w:val="24"/>
          <w:szCs w:val="24"/>
        </w:rPr>
      </w:pPr>
      <w:r w:rsidRPr="007812B6">
        <w:rPr>
          <w:rFonts w:ascii="Times New Roman" w:hAnsi="Times New Roman" w:cs="Times New Roman"/>
          <w:sz w:val="24"/>
          <w:szCs w:val="24"/>
        </w:rPr>
        <w:t>The specimen should be uniform in its material and not include any fractures or differences in composition of material since t</w:t>
      </w:r>
      <w:r>
        <w:rPr>
          <w:rFonts w:ascii="Times New Roman" w:hAnsi="Times New Roman" w:cs="Times New Roman"/>
          <w:sz w:val="24"/>
          <w:szCs w:val="24"/>
        </w:rPr>
        <w:t>est results will be altered</w:t>
      </w:r>
      <w:r w:rsidRPr="007812B6">
        <w:rPr>
          <w:rFonts w:ascii="Times New Roman" w:hAnsi="Times New Roman" w:cs="Times New Roman"/>
          <w:sz w:val="24"/>
          <w:szCs w:val="24"/>
        </w:rPr>
        <w:t xml:space="preserve">. </w:t>
      </w:r>
      <w:r>
        <w:rPr>
          <w:rFonts w:ascii="Times New Roman" w:hAnsi="Times New Roman" w:cs="Times New Roman"/>
          <w:sz w:val="24"/>
          <w:szCs w:val="24"/>
        </w:rPr>
        <w:t>It should also be of standard dimensions. Several dimensions can be used.</w:t>
      </w:r>
    </w:p>
    <w:p w:rsidR="006F1EF7" w:rsidRDefault="006F1EF7" w:rsidP="006F1EF7">
      <w:pPr>
        <w:pStyle w:val="NoSpacing"/>
        <w:jc w:val="both"/>
        <w:outlineLvl w:val="0"/>
        <w:rPr>
          <w:rFonts w:ascii="Times New Roman" w:hAnsi="Times New Roman" w:cs="Times New Roman"/>
          <w:b/>
          <w:sz w:val="24"/>
          <w:szCs w:val="24"/>
        </w:rPr>
      </w:pPr>
    </w:p>
    <w:p w:rsidR="006F1EF7" w:rsidRPr="007812B6" w:rsidRDefault="006F1EF7" w:rsidP="006F1EF7">
      <w:pPr>
        <w:pStyle w:val="NoSpacing"/>
        <w:ind w:firstLine="720"/>
        <w:jc w:val="both"/>
        <w:outlineLvl w:val="0"/>
        <w:rPr>
          <w:rFonts w:ascii="Times New Roman" w:hAnsi="Times New Roman" w:cs="Times New Roman"/>
          <w:sz w:val="24"/>
          <w:szCs w:val="24"/>
        </w:rPr>
      </w:pPr>
      <w:r w:rsidRPr="007812B6">
        <w:rPr>
          <w:rFonts w:ascii="Times New Roman" w:hAnsi="Times New Roman" w:cs="Times New Roman"/>
          <w:sz w:val="24"/>
          <w:szCs w:val="24"/>
        </w:rPr>
        <w:t>After the specimen is chosen and fixed to standard dimensions it’s ready for testing. We place the specimen at the bottom of the machine and grip it from both ends. A hammer</w:t>
      </w:r>
      <w:r>
        <w:rPr>
          <w:rFonts w:ascii="Times New Roman" w:hAnsi="Times New Roman" w:cs="Times New Roman"/>
          <w:sz w:val="24"/>
          <w:szCs w:val="24"/>
        </w:rPr>
        <w:t>, mass pendulum,</w:t>
      </w:r>
      <w:r w:rsidRPr="007812B6">
        <w:rPr>
          <w:rFonts w:ascii="Times New Roman" w:hAnsi="Times New Roman" w:cs="Times New Roman"/>
          <w:sz w:val="24"/>
          <w:szCs w:val="24"/>
        </w:rPr>
        <w:t xml:space="preserve"> will drop freely from a certain height from which it was fixed, impact the specimen</w:t>
      </w:r>
      <w:r>
        <w:rPr>
          <w:rFonts w:ascii="Times New Roman" w:hAnsi="Times New Roman" w:cs="Times New Roman"/>
          <w:sz w:val="24"/>
          <w:szCs w:val="24"/>
        </w:rPr>
        <w:t xml:space="preserve"> breaking it,</w:t>
      </w:r>
      <w:r w:rsidRPr="007812B6">
        <w:rPr>
          <w:rFonts w:ascii="Times New Roman" w:hAnsi="Times New Roman" w:cs="Times New Roman"/>
          <w:sz w:val="24"/>
          <w:szCs w:val="24"/>
        </w:rPr>
        <w:t xml:space="preserve"> and rise back to another height at opposite ends. The machine would have measured the difference in height and calculated the corresponding impact energy. This energy would be the energy absorbed by the specimen.</w:t>
      </w:r>
    </w:p>
    <w:p w:rsidR="006F1EF7" w:rsidRPr="007812B6" w:rsidRDefault="002852FC" w:rsidP="006F1EF7">
      <w:pPr>
        <w:pStyle w:val="NoSpacing"/>
        <w:jc w:val="both"/>
        <w:outlineLvl w:val="0"/>
        <w:rPr>
          <w:rFonts w:ascii="Times New Roman" w:hAnsi="Times New Roman" w:cs="Times New Roman"/>
          <w:sz w:val="24"/>
          <w:szCs w:val="24"/>
        </w:rPr>
      </w:pPr>
      <w:r>
        <w:rPr>
          <w:rFonts w:ascii="Times New Roman" w:hAnsi="Times New Roman" w:cs="Times New Roman"/>
          <w:noProof/>
          <w:sz w:val="24"/>
          <w:szCs w:val="24"/>
        </w:rPr>
        <w:pict>
          <v:shape id="_x0000_s1071" type="#_x0000_t75" style="position:absolute;left:0;text-align:left;margin-left:143.25pt;margin-top:13.2pt;width:84pt;height:18pt;z-index:7">
            <v:imagedata r:id="rId9" o:title=""/>
          </v:shape>
          <o:OLEObject Type="Embed" ProgID="Equation.3" ShapeID="_x0000_s1071" DrawAspect="Content" ObjectID="_1358180540" r:id="rId10"/>
        </w:pict>
      </w:r>
    </w:p>
    <w:p w:rsidR="006F1EF7" w:rsidRPr="00EF6A51" w:rsidRDefault="006F1EF7" w:rsidP="006F1EF7">
      <w:pPr>
        <w:pStyle w:val="NoSpacing"/>
        <w:jc w:val="both"/>
        <w:outlineLvl w:val="0"/>
        <w:rPr>
          <w:rFonts w:ascii="Times New Roman" w:hAnsi="Times New Roman" w:cs="Times New Roman"/>
          <w:i/>
          <w:iCs/>
          <w:sz w:val="24"/>
          <w:szCs w:val="24"/>
          <w:u w:val="single"/>
        </w:rPr>
      </w:pPr>
      <w:r w:rsidRPr="00EF6A51">
        <w:rPr>
          <w:rFonts w:ascii="Times New Roman" w:hAnsi="Times New Roman" w:cs="Times New Roman"/>
          <w:i/>
          <w:iCs/>
          <w:sz w:val="24"/>
          <w:szCs w:val="24"/>
          <w:u w:val="single"/>
        </w:rPr>
        <w:t xml:space="preserve">It is calculated as follows:  </w:t>
      </w:r>
    </w:p>
    <w:p w:rsidR="006F1EF7" w:rsidRPr="00EF6A51" w:rsidRDefault="006F1EF7" w:rsidP="006F1EF7">
      <w:pPr>
        <w:pStyle w:val="NoSpacing"/>
        <w:jc w:val="both"/>
        <w:outlineLvl w:val="0"/>
        <w:rPr>
          <w:rFonts w:ascii="Times New Roman" w:hAnsi="Times New Roman" w:cs="Times New Roman"/>
          <w:i/>
          <w:iCs/>
          <w:sz w:val="24"/>
          <w:szCs w:val="24"/>
          <w:u w:val="single"/>
        </w:rPr>
      </w:pPr>
    </w:p>
    <w:p w:rsidR="006F1EF7" w:rsidRPr="00EF6A51" w:rsidRDefault="006F1EF7" w:rsidP="006F1EF7">
      <w:pPr>
        <w:pStyle w:val="NoSpacing"/>
        <w:jc w:val="both"/>
        <w:outlineLvl w:val="0"/>
        <w:rPr>
          <w:rFonts w:ascii="Times New Roman" w:hAnsi="Times New Roman" w:cs="Times New Roman"/>
          <w:b/>
          <w:bCs/>
          <w:i/>
          <w:iCs/>
          <w:sz w:val="24"/>
          <w:szCs w:val="24"/>
        </w:rPr>
      </w:pPr>
      <w:r w:rsidRPr="00EF6A51">
        <w:rPr>
          <w:rFonts w:ascii="Times New Roman" w:hAnsi="Times New Roman" w:cs="Times New Roman"/>
          <w:b/>
          <w:bCs/>
          <w:i/>
          <w:iCs/>
          <w:sz w:val="24"/>
          <w:szCs w:val="24"/>
        </w:rPr>
        <w:t>C</w:t>
      </w:r>
      <w:r w:rsidRPr="00EF6A51">
        <w:rPr>
          <w:rFonts w:ascii="Times New Roman" w:hAnsi="Times New Roman" w:cs="Times New Roman"/>
          <w:b/>
          <w:bCs/>
          <w:i/>
          <w:iCs/>
          <w:sz w:val="24"/>
          <w:szCs w:val="24"/>
          <w:vertAlign w:val="subscript"/>
        </w:rPr>
        <w:t>v</w:t>
      </w:r>
      <w:r w:rsidRPr="00EF6A51">
        <w:rPr>
          <w:rFonts w:ascii="Times New Roman" w:hAnsi="Times New Roman" w:cs="Times New Roman"/>
          <w:b/>
          <w:bCs/>
          <w:i/>
          <w:iCs/>
          <w:sz w:val="24"/>
          <w:szCs w:val="24"/>
        </w:rPr>
        <w:t xml:space="preserve"> : the energy of hammer (measured in lbf).</w:t>
      </w:r>
    </w:p>
    <w:p w:rsidR="006F1EF7" w:rsidRPr="00EF6A51" w:rsidRDefault="006F1EF7" w:rsidP="006F1EF7">
      <w:pPr>
        <w:pStyle w:val="NoSpacing"/>
        <w:jc w:val="both"/>
        <w:outlineLvl w:val="0"/>
        <w:rPr>
          <w:rFonts w:ascii="Times New Roman" w:hAnsi="Times New Roman" w:cs="Times New Roman"/>
          <w:b/>
          <w:bCs/>
          <w:i/>
          <w:iCs/>
          <w:sz w:val="24"/>
          <w:szCs w:val="24"/>
        </w:rPr>
      </w:pPr>
      <w:r w:rsidRPr="00EF6A51">
        <w:rPr>
          <w:rFonts w:ascii="Times New Roman" w:hAnsi="Times New Roman" w:cs="Times New Roman"/>
          <w:b/>
          <w:bCs/>
          <w:i/>
          <w:iCs/>
          <w:sz w:val="24"/>
          <w:szCs w:val="24"/>
        </w:rPr>
        <w:t>m: mass of hammer</w:t>
      </w:r>
    </w:p>
    <w:p w:rsidR="006F1EF7" w:rsidRPr="00EF6A51" w:rsidRDefault="006F1EF7" w:rsidP="006F1EF7">
      <w:pPr>
        <w:pStyle w:val="NoSpacing"/>
        <w:jc w:val="both"/>
        <w:outlineLvl w:val="0"/>
        <w:rPr>
          <w:rFonts w:ascii="Times New Roman" w:hAnsi="Times New Roman" w:cs="Times New Roman"/>
          <w:b/>
          <w:bCs/>
          <w:i/>
          <w:iCs/>
          <w:sz w:val="24"/>
          <w:szCs w:val="24"/>
        </w:rPr>
      </w:pPr>
      <w:r w:rsidRPr="00EF6A51">
        <w:rPr>
          <w:rFonts w:ascii="Times New Roman" w:hAnsi="Times New Roman" w:cs="Times New Roman"/>
          <w:b/>
          <w:bCs/>
          <w:i/>
          <w:iCs/>
          <w:sz w:val="24"/>
          <w:szCs w:val="24"/>
        </w:rPr>
        <w:t>g: gravitational acceleration (9.81 m/s</w:t>
      </w:r>
      <w:r w:rsidRPr="00EF6A51">
        <w:rPr>
          <w:rFonts w:ascii="Times New Roman" w:hAnsi="Times New Roman" w:cs="Times New Roman"/>
          <w:b/>
          <w:bCs/>
          <w:i/>
          <w:iCs/>
          <w:sz w:val="24"/>
          <w:szCs w:val="24"/>
          <w:vertAlign w:val="superscript"/>
        </w:rPr>
        <w:t>2</w:t>
      </w:r>
      <w:r w:rsidRPr="00EF6A51">
        <w:rPr>
          <w:rFonts w:ascii="Times New Roman" w:hAnsi="Times New Roman" w:cs="Times New Roman"/>
          <w:b/>
          <w:bCs/>
          <w:i/>
          <w:iCs/>
          <w:sz w:val="24"/>
          <w:szCs w:val="24"/>
        </w:rPr>
        <w:t xml:space="preserve"> or its equivalent in British units) </w:t>
      </w:r>
    </w:p>
    <w:p w:rsidR="006F1EF7" w:rsidRPr="00EF6A51" w:rsidRDefault="006F1EF7" w:rsidP="006F1EF7">
      <w:pPr>
        <w:pStyle w:val="NoSpacing"/>
        <w:jc w:val="both"/>
        <w:outlineLvl w:val="0"/>
        <w:rPr>
          <w:rFonts w:ascii="Times New Roman" w:hAnsi="Times New Roman" w:cs="Times New Roman"/>
          <w:b/>
          <w:bCs/>
          <w:i/>
          <w:iCs/>
          <w:sz w:val="24"/>
          <w:szCs w:val="24"/>
        </w:rPr>
      </w:pPr>
      <w:r w:rsidRPr="00EF6A51">
        <w:rPr>
          <w:rFonts w:ascii="Times New Roman" w:hAnsi="Times New Roman" w:cs="Times New Roman"/>
          <w:b/>
          <w:bCs/>
          <w:i/>
          <w:iCs/>
          <w:sz w:val="24"/>
          <w:szCs w:val="24"/>
        </w:rPr>
        <w:t>h</w:t>
      </w:r>
      <w:r w:rsidRPr="00EF6A51">
        <w:rPr>
          <w:rFonts w:ascii="Times New Roman" w:hAnsi="Times New Roman" w:cs="Times New Roman"/>
          <w:b/>
          <w:bCs/>
          <w:i/>
          <w:iCs/>
          <w:sz w:val="24"/>
          <w:szCs w:val="24"/>
          <w:vertAlign w:val="subscript"/>
        </w:rPr>
        <w:t>0</w:t>
      </w:r>
      <w:r w:rsidRPr="00EF6A51">
        <w:rPr>
          <w:rFonts w:ascii="Times New Roman" w:hAnsi="Times New Roman" w:cs="Times New Roman"/>
          <w:b/>
          <w:bCs/>
          <w:i/>
          <w:iCs/>
          <w:sz w:val="24"/>
          <w:szCs w:val="24"/>
        </w:rPr>
        <w:t>: initial vertical height of hammer</w:t>
      </w:r>
    </w:p>
    <w:p w:rsidR="006F1EF7" w:rsidRPr="00EF6A51" w:rsidRDefault="006F1EF7" w:rsidP="006F1EF7">
      <w:pPr>
        <w:pStyle w:val="NoSpacing"/>
        <w:jc w:val="both"/>
        <w:outlineLvl w:val="0"/>
        <w:rPr>
          <w:rFonts w:ascii="Times New Roman" w:hAnsi="Times New Roman" w:cs="Times New Roman"/>
          <w:b/>
          <w:bCs/>
          <w:i/>
          <w:iCs/>
          <w:sz w:val="24"/>
          <w:szCs w:val="24"/>
        </w:rPr>
      </w:pPr>
      <w:r w:rsidRPr="00EF6A51">
        <w:rPr>
          <w:rFonts w:ascii="Times New Roman" w:hAnsi="Times New Roman" w:cs="Times New Roman"/>
          <w:b/>
          <w:bCs/>
          <w:i/>
          <w:iCs/>
          <w:sz w:val="24"/>
          <w:szCs w:val="24"/>
        </w:rPr>
        <w:t>h</w:t>
      </w:r>
      <w:r w:rsidRPr="00EF6A51">
        <w:rPr>
          <w:rFonts w:ascii="Times New Roman" w:hAnsi="Times New Roman" w:cs="Times New Roman"/>
          <w:b/>
          <w:bCs/>
          <w:i/>
          <w:iCs/>
          <w:sz w:val="24"/>
          <w:szCs w:val="24"/>
          <w:vertAlign w:val="subscript"/>
        </w:rPr>
        <w:t>1</w:t>
      </w:r>
      <w:r w:rsidRPr="00EF6A51">
        <w:rPr>
          <w:rFonts w:ascii="Times New Roman" w:hAnsi="Times New Roman" w:cs="Times New Roman"/>
          <w:b/>
          <w:bCs/>
          <w:i/>
          <w:iCs/>
          <w:sz w:val="24"/>
          <w:szCs w:val="24"/>
        </w:rPr>
        <w:t>: final vertical height of hammer</w:t>
      </w:r>
    </w:p>
    <w:p w:rsidR="006F1EF7" w:rsidRPr="007812B6" w:rsidRDefault="006F1EF7" w:rsidP="006F1EF7">
      <w:pPr>
        <w:pStyle w:val="NoSpacing"/>
        <w:jc w:val="both"/>
        <w:outlineLvl w:val="0"/>
        <w:rPr>
          <w:rFonts w:ascii="Times New Roman" w:hAnsi="Times New Roman" w:cs="Times New Roman"/>
          <w:sz w:val="24"/>
          <w:szCs w:val="24"/>
        </w:rPr>
      </w:pPr>
    </w:p>
    <w:p w:rsidR="006F1EF7" w:rsidRDefault="006F1EF7" w:rsidP="006F1EF7">
      <w:pPr>
        <w:pStyle w:val="NoSpacing"/>
        <w:ind w:firstLine="720"/>
        <w:jc w:val="both"/>
        <w:outlineLvl w:val="0"/>
        <w:rPr>
          <w:rFonts w:ascii="Times New Roman" w:hAnsi="Times New Roman" w:cs="Times New Roman"/>
          <w:sz w:val="24"/>
          <w:szCs w:val="24"/>
        </w:rPr>
      </w:pPr>
      <w:r w:rsidRPr="007812B6">
        <w:rPr>
          <w:rFonts w:ascii="Times New Roman" w:hAnsi="Times New Roman" w:cs="Times New Roman"/>
          <w:sz w:val="24"/>
          <w:szCs w:val="24"/>
        </w:rPr>
        <w:t>Since h</w:t>
      </w:r>
      <w:r w:rsidRPr="007812B6">
        <w:rPr>
          <w:rFonts w:ascii="Times New Roman" w:hAnsi="Times New Roman" w:cs="Times New Roman"/>
          <w:sz w:val="24"/>
          <w:szCs w:val="24"/>
          <w:vertAlign w:val="subscript"/>
        </w:rPr>
        <w:t>1</w:t>
      </w:r>
      <w:r w:rsidRPr="007812B6">
        <w:rPr>
          <w:rFonts w:ascii="Times New Roman" w:hAnsi="Times New Roman" w:cs="Times New Roman"/>
          <w:sz w:val="24"/>
          <w:szCs w:val="24"/>
        </w:rPr>
        <w:t xml:space="preserve"> is less than h</w:t>
      </w:r>
      <w:r w:rsidRPr="007812B6">
        <w:rPr>
          <w:rFonts w:ascii="Times New Roman" w:hAnsi="Times New Roman" w:cs="Times New Roman"/>
          <w:sz w:val="24"/>
          <w:szCs w:val="24"/>
          <w:vertAlign w:val="subscript"/>
        </w:rPr>
        <w:t>0,</w:t>
      </w:r>
      <w:r w:rsidRPr="007812B6">
        <w:rPr>
          <w:rFonts w:ascii="Times New Roman" w:hAnsi="Times New Roman" w:cs="Times New Roman"/>
          <w:sz w:val="24"/>
          <w:szCs w:val="24"/>
        </w:rPr>
        <w:t xml:space="preserve"> then C</w:t>
      </w:r>
      <w:r w:rsidRPr="007812B6">
        <w:rPr>
          <w:rFonts w:ascii="Times New Roman" w:hAnsi="Times New Roman" w:cs="Times New Roman"/>
          <w:sz w:val="24"/>
          <w:szCs w:val="24"/>
          <w:vertAlign w:val="subscript"/>
        </w:rPr>
        <w:t xml:space="preserve"> v</w:t>
      </w:r>
      <w:r w:rsidRPr="007812B6">
        <w:rPr>
          <w:rFonts w:ascii="Times New Roman" w:hAnsi="Times New Roman" w:cs="Times New Roman"/>
          <w:sz w:val="24"/>
          <w:szCs w:val="24"/>
        </w:rPr>
        <w:t xml:space="preserve"> will be negative so the hammer loses energy giving it to the specimen.</w:t>
      </w:r>
      <w:r>
        <w:rPr>
          <w:rFonts w:ascii="Times New Roman" w:hAnsi="Times New Roman" w:cs="Times New Roman"/>
          <w:sz w:val="24"/>
          <w:szCs w:val="24"/>
        </w:rPr>
        <w:t xml:space="preserve"> </w:t>
      </w:r>
      <w:r w:rsidRPr="007812B6">
        <w:rPr>
          <w:rFonts w:ascii="Times New Roman" w:hAnsi="Times New Roman" w:cs="Times New Roman"/>
          <w:sz w:val="24"/>
          <w:szCs w:val="24"/>
        </w:rPr>
        <w:t>Therefore, we denote C</w:t>
      </w:r>
      <w:r w:rsidRPr="007812B6">
        <w:rPr>
          <w:rFonts w:ascii="Times New Roman" w:hAnsi="Times New Roman" w:cs="Times New Roman"/>
          <w:sz w:val="24"/>
          <w:szCs w:val="24"/>
          <w:vertAlign w:val="subscript"/>
        </w:rPr>
        <w:t xml:space="preserve"> v</w:t>
      </w:r>
      <w:r w:rsidRPr="007812B6">
        <w:rPr>
          <w:rFonts w:ascii="Times New Roman" w:hAnsi="Times New Roman" w:cs="Times New Roman"/>
          <w:sz w:val="24"/>
          <w:szCs w:val="24"/>
        </w:rPr>
        <w:t xml:space="preserve"> (positive value) as the energy that the specimen absorbed.</w:t>
      </w:r>
      <w:r>
        <w:rPr>
          <w:rFonts w:ascii="Times New Roman" w:hAnsi="Times New Roman" w:cs="Times New Roman"/>
          <w:sz w:val="24"/>
          <w:szCs w:val="24"/>
        </w:rPr>
        <w:t xml:space="preserve"> </w:t>
      </w:r>
      <w:r w:rsidRPr="007812B6">
        <w:rPr>
          <w:rFonts w:ascii="Times New Roman" w:hAnsi="Times New Roman" w:cs="Times New Roman"/>
          <w:sz w:val="24"/>
          <w:szCs w:val="24"/>
        </w:rPr>
        <w:t>C</w:t>
      </w:r>
      <w:r w:rsidRPr="007812B6">
        <w:rPr>
          <w:rFonts w:ascii="Times New Roman" w:hAnsi="Times New Roman" w:cs="Times New Roman"/>
          <w:sz w:val="24"/>
          <w:szCs w:val="24"/>
          <w:vertAlign w:val="subscript"/>
        </w:rPr>
        <w:t xml:space="preserve"> v  </w:t>
      </w:r>
      <w:r w:rsidRPr="007812B6">
        <w:rPr>
          <w:rFonts w:ascii="Times New Roman" w:hAnsi="Times New Roman" w:cs="Times New Roman"/>
          <w:sz w:val="24"/>
          <w:szCs w:val="24"/>
        </w:rPr>
        <w:t>is also the measure of toughness of a material under impact loading.</w:t>
      </w:r>
    </w:p>
    <w:p w:rsidR="006F1EF7" w:rsidRDefault="006F1EF7" w:rsidP="006F1EF7">
      <w:pPr>
        <w:pStyle w:val="NoSpacing"/>
        <w:ind w:firstLine="720"/>
        <w:jc w:val="both"/>
        <w:outlineLvl w:val="0"/>
        <w:rPr>
          <w:rFonts w:ascii="Times New Roman" w:hAnsi="Times New Roman" w:cs="Times New Roman"/>
          <w:sz w:val="24"/>
          <w:szCs w:val="24"/>
        </w:rPr>
      </w:pPr>
    </w:p>
    <w:p w:rsidR="006F1EF7" w:rsidRDefault="006F1EF7" w:rsidP="006F1EF7">
      <w:pPr>
        <w:pStyle w:val="NoSpacing"/>
        <w:ind w:firstLine="720"/>
        <w:jc w:val="both"/>
        <w:outlineLvl w:val="0"/>
        <w:rPr>
          <w:rFonts w:ascii="Times New Roman" w:hAnsi="Times New Roman" w:cs="Times New Roman"/>
          <w:sz w:val="24"/>
          <w:szCs w:val="24"/>
        </w:rPr>
      </w:pPr>
      <w:r>
        <w:rPr>
          <w:rFonts w:ascii="Times New Roman" w:hAnsi="Times New Roman" w:cs="Times New Roman"/>
          <w:sz w:val="24"/>
          <w:szCs w:val="24"/>
        </w:rPr>
        <w:t>Hence, Charpy Impact test gives us a certain review for a number of properties of a material along with the effect of some factors on this material, especially when we consider different samples with different carbon content, heat treatment, and temperature</w:t>
      </w:r>
    </w:p>
    <w:p w:rsidR="006F1EF7" w:rsidRDefault="006F1EF7" w:rsidP="006F1EF7">
      <w:pPr>
        <w:pStyle w:val="NoSpacing"/>
        <w:jc w:val="both"/>
        <w:outlineLvl w:val="0"/>
        <w:rPr>
          <w:rFonts w:ascii="Times New Roman" w:hAnsi="Times New Roman" w:cs="Times New Roman"/>
          <w:sz w:val="24"/>
          <w:szCs w:val="24"/>
        </w:rPr>
      </w:pPr>
    </w:p>
    <w:p w:rsidR="006F1EF7" w:rsidRDefault="006F1EF7" w:rsidP="006F1EF7">
      <w:pPr>
        <w:pStyle w:val="NoSpacing"/>
        <w:jc w:val="both"/>
        <w:outlineLvl w:val="0"/>
        <w:rPr>
          <w:rFonts w:ascii="Times New Roman" w:hAnsi="Times New Roman" w:cs="Times New Roman"/>
          <w:sz w:val="24"/>
          <w:szCs w:val="24"/>
        </w:rPr>
      </w:pPr>
      <w:r w:rsidRPr="001E7966">
        <w:rPr>
          <w:rFonts w:ascii="Times New Roman" w:hAnsi="Times New Roman" w:cs="Times New Roman"/>
          <w:b/>
          <w:sz w:val="24"/>
          <w:szCs w:val="24"/>
          <w:u w:val="single"/>
        </w:rPr>
        <w:t>Note:</w:t>
      </w:r>
      <w:r w:rsidRPr="001E7966">
        <w:rPr>
          <w:rFonts w:ascii="Times New Roman" w:hAnsi="Times New Roman" w:cs="Times New Roman"/>
          <w:sz w:val="24"/>
          <w:szCs w:val="24"/>
        </w:rPr>
        <w:t xml:space="preserve"> </w:t>
      </w:r>
      <w:r>
        <w:rPr>
          <w:rFonts w:ascii="Times New Roman" w:hAnsi="Times New Roman" w:cs="Times New Roman"/>
          <w:sz w:val="24"/>
          <w:szCs w:val="24"/>
        </w:rPr>
        <w:t xml:space="preserve">For more accurate results we need to measure the friction in the machine. To do so, we have to test our machine with no specimen placed between the grips. We get a certain </w:t>
      </w:r>
      <w:r w:rsidRPr="007812B6">
        <w:rPr>
          <w:rFonts w:ascii="Times New Roman" w:hAnsi="Times New Roman" w:cs="Times New Roman"/>
          <w:sz w:val="24"/>
          <w:szCs w:val="24"/>
        </w:rPr>
        <w:t>C</w:t>
      </w:r>
      <w:r w:rsidRPr="007812B6">
        <w:rPr>
          <w:rFonts w:ascii="Times New Roman" w:hAnsi="Times New Roman" w:cs="Times New Roman"/>
          <w:sz w:val="24"/>
          <w:szCs w:val="24"/>
          <w:vertAlign w:val="subscript"/>
        </w:rPr>
        <w:t>v</w:t>
      </w:r>
      <w:r>
        <w:rPr>
          <w:rFonts w:ascii="Times New Roman" w:hAnsi="Times New Roman" w:cs="Times New Roman"/>
          <w:sz w:val="24"/>
          <w:szCs w:val="24"/>
          <w:vertAlign w:val="subscript"/>
        </w:rPr>
        <w:t xml:space="preserve">-friction </w:t>
      </w:r>
      <w:r>
        <w:rPr>
          <w:rFonts w:ascii="Times New Roman" w:hAnsi="Times New Roman" w:cs="Times New Roman"/>
          <w:sz w:val="24"/>
          <w:szCs w:val="24"/>
        </w:rPr>
        <w:t xml:space="preserve">and subtract that amount from the </w:t>
      </w:r>
      <w:r w:rsidRPr="007812B6">
        <w:rPr>
          <w:rFonts w:ascii="Times New Roman" w:hAnsi="Times New Roman" w:cs="Times New Roman"/>
          <w:sz w:val="24"/>
          <w:szCs w:val="24"/>
        </w:rPr>
        <w:t>C</w:t>
      </w:r>
      <w:r w:rsidRPr="007812B6">
        <w:rPr>
          <w:rFonts w:ascii="Times New Roman" w:hAnsi="Times New Roman" w:cs="Times New Roman"/>
          <w:sz w:val="24"/>
          <w:szCs w:val="24"/>
          <w:vertAlign w:val="subscript"/>
        </w:rPr>
        <w:t>v</w:t>
      </w:r>
      <w:r>
        <w:rPr>
          <w:rFonts w:ascii="Times New Roman" w:hAnsi="Times New Roman" w:cs="Times New Roman"/>
          <w:sz w:val="24"/>
          <w:szCs w:val="24"/>
          <w:vertAlign w:val="subscript"/>
        </w:rPr>
        <w:t xml:space="preserve"> </w:t>
      </w:r>
      <w:r>
        <w:rPr>
          <w:rFonts w:ascii="Times New Roman" w:hAnsi="Times New Roman" w:cs="Times New Roman"/>
          <w:sz w:val="24"/>
          <w:szCs w:val="24"/>
        </w:rPr>
        <w:t>that we read from the machine when each specimen was tested. In our case, we got energy of 1 lbf-ft lost due to friction (lost as heat).</w:t>
      </w:r>
    </w:p>
    <w:p w:rsidR="00084940" w:rsidRPr="006F1EF7" w:rsidRDefault="006F1EF7" w:rsidP="006F1EF7">
      <w:pPr>
        <w:jc w:val="both"/>
      </w:pPr>
      <w:r>
        <w:br w:type="page"/>
      </w:r>
      <w:r w:rsidR="00084940" w:rsidRPr="006F1EF7">
        <w:rPr>
          <w:b/>
          <w:bCs/>
          <w:sz w:val="32"/>
          <w:szCs w:val="32"/>
        </w:rPr>
        <w:lastRenderedPageBreak/>
        <w:t xml:space="preserve">III. Problem Approach </w:t>
      </w:r>
    </w:p>
    <w:p w:rsidR="00084940" w:rsidRPr="00883345" w:rsidRDefault="00084940" w:rsidP="006F1EF7">
      <w:pPr>
        <w:jc w:val="both"/>
        <w:rPr>
          <w:sz w:val="22"/>
          <w:szCs w:val="22"/>
        </w:rPr>
      </w:pPr>
    </w:p>
    <w:p w:rsidR="00084940" w:rsidRPr="00883345" w:rsidRDefault="00084940" w:rsidP="006F1EF7">
      <w:pPr>
        <w:ind w:firstLine="720"/>
        <w:jc w:val="both"/>
        <w:rPr>
          <w:sz w:val="22"/>
          <w:szCs w:val="22"/>
        </w:rPr>
      </w:pPr>
      <w:r w:rsidRPr="00883345">
        <w:rPr>
          <w:sz w:val="22"/>
          <w:szCs w:val="22"/>
        </w:rPr>
        <w:t>In this experiment, we want to perform the Charpy (V-notched) impact test in order to find and compare the impact energies of different steel metals (low carbon steels, high carbon steels, and high carbon heat treated steels) at different temperature which is directly related to the toughness.</w:t>
      </w:r>
    </w:p>
    <w:p w:rsidR="00084940" w:rsidRPr="00883345" w:rsidRDefault="00084940" w:rsidP="006F1EF7">
      <w:pPr>
        <w:jc w:val="both"/>
        <w:rPr>
          <w:sz w:val="22"/>
          <w:szCs w:val="22"/>
        </w:rPr>
      </w:pPr>
    </w:p>
    <w:p w:rsidR="00084940" w:rsidRPr="00883345" w:rsidRDefault="00084940" w:rsidP="006F1EF7">
      <w:pPr>
        <w:pStyle w:val="ListParagraph"/>
        <w:numPr>
          <w:ilvl w:val="0"/>
          <w:numId w:val="12"/>
        </w:numPr>
        <w:ind w:left="1080"/>
        <w:jc w:val="both"/>
        <w:rPr>
          <w:i/>
        </w:rPr>
      </w:pPr>
      <w:r w:rsidRPr="00883345">
        <w:rPr>
          <w:i/>
        </w:rPr>
        <w:t>Materials &amp; Equipment Used:</w:t>
      </w:r>
    </w:p>
    <w:p w:rsidR="00084940" w:rsidRPr="00883345" w:rsidRDefault="00084940" w:rsidP="006F1EF7">
      <w:pPr>
        <w:pStyle w:val="ListParagraph"/>
        <w:numPr>
          <w:ilvl w:val="1"/>
          <w:numId w:val="12"/>
        </w:numPr>
        <w:ind w:left="1440"/>
        <w:jc w:val="both"/>
        <w:rPr>
          <w:sz w:val="22"/>
          <w:szCs w:val="22"/>
        </w:rPr>
      </w:pPr>
      <w:r w:rsidRPr="00883345">
        <w:rPr>
          <w:sz w:val="22"/>
          <w:szCs w:val="22"/>
        </w:rPr>
        <w:t>3 specimens of low carbon steels.</w:t>
      </w:r>
    </w:p>
    <w:p w:rsidR="00084940" w:rsidRPr="00883345" w:rsidRDefault="00084940" w:rsidP="006F1EF7">
      <w:pPr>
        <w:pStyle w:val="ListParagraph"/>
        <w:numPr>
          <w:ilvl w:val="1"/>
          <w:numId w:val="12"/>
        </w:numPr>
        <w:ind w:left="1440"/>
        <w:jc w:val="both"/>
        <w:rPr>
          <w:sz w:val="22"/>
          <w:szCs w:val="22"/>
        </w:rPr>
      </w:pPr>
      <w:r w:rsidRPr="00883345">
        <w:rPr>
          <w:sz w:val="22"/>
          <w:szCs w:val="22"/>
        </w:rPr>
        <w:t>3 specimens of high carbon steels.</w:t>
      </w:r>
    </w:p>
    <w:p w:rsidR="00084940" w:rsidRPr="00883345" w:rsidRDefault="00084940" w:rsidP="006F1EF7">
      <w:pPr>
        <w:pStyle w:val="ListParagraph"/>
        <w:numPr>
          <w:ilvl w:val="1"/>
          <w:numId w:val="12"/>
        </w:numPr>
        <w:ind w:left="1440"/>
        <w:jc w:val="both"/>
        <w:rPr>
          <w:sz w:val="22"/>
          <w:szCs w:val="22"/>
        </w:rPr>
      </w:pPr>
      <w:r w:rsidRPr="00883345">
        <w:rPr>
          <w:sz w:val="22"/>
          <w:szCs w:val="22"/>
        </w:rPr>
        <w:t>3 specimens of high carbon heat treated steels.</w:t>
      </w:r>
    </w:p>
    <w:p w:rsidR="00084940" w:rsidRPr="00883345" w:rsidRDefault="00084940" w:rsidP="006F1EF7">
      <w:pPr>
        <w:pStyle w:val="ListParagraph"/>
        <w:numPr>
          <w:ilvl w:val="1"/>
          <w:numId w:val="12"/>
        </w:numPr>
        <w:ind w:left="1440"/>
        <w:jc w:val="both"/>
        <w:rPr>
          <w:sz w:val="22"/>
          <w:szCs w:val="22"/>
        </w:rPr>
      </w:pPr>
      <w:r w:rsidRPr="00883345">
        <w:rPr>
          <w:sz w:val="22"/>
          <w:szCs w:val="22"/>
        </w:rPr>
        <w:t>Liquid Nitrogen.</w:t>
      </w:r>
    </w:p>
    <w:p w:rsidR="00084940" w:rsidRPr="00883345" w:rsidRDefault="00084940" w:rsidP="006F1EF7">
      <w:pPr>
        <w:pStyle w:val="ListParagraph"/>
        <w:numPr>
          <w:ilvl w:val="1"/>
          <w:numId w:val="12"/>
        </w:numPr>
        <w:ind w:left="1440"/>
        <w:jc w:val="both"/>
        <w:rPr>
          <w:sz w:val="22"/>
          <w:szCs w:val="22"/>
        </w:rPr>
      </w:pPr>
      <w:r w:rsidRPr="00883345">
        <w:rPr>
          <w:sz w:val="22"/>
          <w:szCs w:val="22"/>
        </w:rPr>
        <w:t>Riehle, American Machine &amp; Metals inc. (Charpy Testing machine)</w:t>
      </w:r>
    </w:p>
    <w:p w:rsidR="00084940" w:rsidRPr="00883345" w:rsidRDefault="00084940" w:rsidP="006F1EF7">
      <w:pPr>
        <w:pStyle w:val="ListParagraph"/>
        <w:numPr>
          <w:ilvl w:val="1"/>
          <w:numId w:val="12"/>
        </w:numPr>
        <w:ind w:left="1440"/>
        <w:jc w:val="both"/>
        <w:rPr>
          <w:sz w:val="22"/>
          <w:szCs w:val="22"/>
        </w:rPr>
      </w:pPr>
      <w:r w:rsidRPr="00883345">
        <w:rPr>
          <w:sz w:val="22"/>
          <w:szCs w:val="22"/>
        </w:rPr>
        <w:t xml:space="preserve">Digital thermometer. </w:t>
      </w:r>
    </w:p>
    <w:p w:rsidR="00084940" w:rsidRPr="00883345" w:rsidRDefault="00084940" w:rsidP="006F1EF7">
      <w:pPr>
        <w:pStyle w:val="ListParagraph"/>
        <w:numPr>
          <w:ilvl w:val="1"/>
          <w:numId w:val="12"/>
        </w:numPr>
        <w:ind w:left="1440"/>
        <w:jc w:val="both"/>
        <w:rPr>
          <w:sz w:val="22"/>
          <w:szCs w:val="22"/>
        </w:rPr>
      </w:pPr>
      <w:r w:rsidRPr="00883345">
        <w:rPr>
          <w:sz w:val="22"/>
          <w:szCs w:val="22"/>
        </w:rPr>
        <w:t>Digital cali</w:t>
      </w:r>
      <w:r w:rsidR="00883345" w:rsidRPr="00883345">
        <w:rPr>
          <w:sz w:val="22"/>
          <w:szCs w:val="22"/>
        </w:rPr>
        <w:t>b</w:t>
      </w:r>
      <w:r w:rsidRPr="00883345">
        <w:rPr>
          <w:sz w:val="22"/>
          <w:szCs w:val="22"/>
        </w:rPr>
        <w:t xml:space="preserve">er </w:t>
      </w:r>
    </w:p>
    <w:p w:rsidR="00084940" w:rsidRPr="00883345" w:rsidRDefault="00084940" w:rsidP="006F1EF7">
      <w:pPr>
        <w:pStyle w:val="ListParagraph"/>
        <w:ind w:left="1440"/>
        <w:jc w:val="both"/>
        <w:rPr>
          <w:color w:val="FF0000"/>
          <w:sz w:val="22"/>
          <w:szCs w:val="22"/>
        </w:rPr>
      </w:pPr>
    </w:p>
    <w:p w:rsidR="00084940" w:rsidRPr="00883345" w:rsidRDefault="00084940" w:rsidP="006F1EF7">
      <w:pPr>
        <w:pStyle w:val="ListParagraph"/>
        <w:numPr>
          <w:ilvl w:val="0"/>
          <w:numId w:val="12"/>
        </w:numPr>
        <w:ind w:left="1080"/>
        <w:jc w:val="both"/>
        <w:rPr>
          <w:i/>
        </w:rPr>
      </w:pPr>
      <w:r w:rsidRPr="00883345">
        <w:rPr>
          <w:i/>
        </w:rPr>
        <w:t>Specimen’s Dimension &amp; Geometry:</w:t>
      </w:r>
    </w:p>
    <w:p w:rsidR="00084940" w:rsidRPr="00883345" w:rsidRDefault="00084940" w:rsidP="00023F00">
      <w:pPr>
        <w:pStyle w:val="ListParagraph"/>
        <w:ind w:left="1440"/>
        <w:jc w:val="both"/>
        <w:rPr>
          <w:sz w:val="22"/>
          <w:szCs w:val="22"/>
        </w:rPr>
      </w:pPr>
      <w:r w:rsidRPr="00883345">
        <w:rPr>
          <w:sz w:val="22"/>
          <w:szCs w:val="22"/>
        </w:rPr>
        <w:t>Each ste</w:t>
      </w:r>
      <w:r w:rsidR="00023F00">
        <w:rPr>
          <w:sz w:val="22"/>
          <w:szCs w:val="22"/>
        </w:rPr>
        <w:t>el bar must have the following :</w:t>
      </w:r>
    </w:p>
    <w:p w:rsidR="00084940" w:rsidRPr="00883345" w:rsidRDefault="00084940" w:rsidP="006F1EF7">
      <w:pPr>
        <w:pStyle w:val="ListParagraph"/>
        <w:ind w:left="1440"/>
        <w:jc w:val="both"/>
        <w:rPr>
          <w:sz w:val="22"/>
          <w:szCs w:val="22"/>
        </w:rPr>
      </w:pPr>
      <w:r w:rsidRPr="00883345">
        <w:rPr>
          <w:sz w:val="22"/>
          <w:szCs w:val="22"/>
        </w:rPr>
        <w:tab/>
        <w:t>Length: 55 mm or 64 mm long</w:t>
      </w:r>
    </w:p>
    <w:p w:rsidR="00084940" w:rsidRPr="00883345" w:rsidRDefault="00084940" w:rsidP="006F1EF7">
      <w:pPr>
        <w:pStyle w:val="ListParagraph"/>
        <w:ind w:left="1440"/>
        <w:jc w:val="both"/>
        <w:rPr>
          <w:sz w:val="22"/>
          <w:szCs w:val="22"/>
        </w:rPr>
      </w:pPr>
      <w:r w:rsidRPr="00883345">
        <w:rPr>
          <w:sz w:val="22"/>
          <w:szCs w:val="22"/>
        </w:rPr>
        <w:tab/>
        <w:t xml:space="preserve">Width: 10mm </w:t>
      </w:r>
    </w:p>
    <w:p w:rsidR="00084940" w:rsidRPr="00883345" w:rsidRDefault="00084940" w:rsidP="006F1EF7">
      <w:pPr>
        <w:pStyle w:val="ListParagraph"/>
        <w:ind w:left="1440"/>
        <w:jc w:val="both"/>
        <w:rPr>
          <w:sz w:val="22"/>
          <w:szCs w:val="22"/>
        </w:rPr>
      </w:pPr>
      <w:r w:rsidRPr="00883345">
        <w:rPr>
          <w:sz w:val="22"/>
          <w:szCs w:val="22"/>
        </w:rPr>
        <w:tab/>
        <w:t>Depth: 10 mm</w:t>
      </w:r>
    </w:p>
    <w:p w:rsidR="00084940" w:rsidRPr="00883345" w:rsidRDefault="00084940" w:rsidP="006F1EF7">
      <w:pPr>
        <w:jc w:val="both"/>
        <w:rPr>
          <w:sz w:val="22"/>
          <w:szCs w:val="22"/>
        </w:rPr>
      </w:pPr>
      <w:r w:rsidRPr="00883345">
        <w:rPr>
          <w:b/>
          <w:i/>
          <w:sz w:val="20"/>
          <w:szCs w:val="20"/>
        </w:rPr>
        <w:tab/>
      </w:r>
      <w:r w:rsidRPr="00883345">
        <w:rPr>
          <w:b/>
          <w:i/>
          <w:sz w:val="20"/>
          <w:szCs w:val="20"/>
        </w:rPr>
        <w:tab/>
      </w:r>
    </w:p>
    <w:p w:rsidR="00023F00" w:rsidRDefault="00084940" w:rsidP="00023F00">
      <w:pPr>
        <w:jc w:val="both"/>
        <w:rPr>
          <w:sz w:val="22"/>
          <w:szCs w:val="22"/>
        </w:rPr>
      </w:pPr>
      <w:r w:rsidRPr="00883345">
        <w:rPr>
          <w:sz w:val="22"/>
          <w:szCs w:val="22"/>
        </w:rPr>
        <w:tab/>
      </w:r>
      <w:r w:rsidRPr="00883345">
        <w:rPr>
          <w:sz w:val="22"/>
          <w:szCs w:val="22"/>
        </w:rPr>
        <w:tab/>
      </w:r>
      <w:r w:rsidR="00023F00">
        <w:rPr>
          <w:sz w:val="22"/>
          <w:szCs w:val="22"/>
        </w:rPr>
        <w:t xml:space="preserve">Specimen’s Notch </w:t>
      </w:r>
    </w:p>
    <w:p w:rsidR="00084940" w:rsidRPr="00883345" w:rsidRDefault="00084940" w:rsidP="00023F00">
      <w:pPr>
        <w:jc w:val="both"/>
        <w:rPr>
          <w:sz w:val="22"/>
          <w:szCs w:val="22"/>
        </w:rPr>
      </w:pPr>
      <w:r w:rsidRPr="00883345">
        <w:rPr>
          <w:sz w:val="22"/>
          <w:szCs w:val="22"/>
        </w:rPr>
        <w:tab/>
      </w:r>
      <w:r w:rsidRPr="00883345">
        <w:rPr>
          <w:sz w:val="22"/>
          <w:szCs w:val="22"/>
        </w:rPr>
        <w:tab/>
      </w:r>
      <w:r w:rsidRPr="00883345">
        <w:rPr>
          <w:sz w:val="22"/>
          <w:szCs w:val="22"/>
        </w:rPr>
        <w:tab/>
        <w:t>45</w:t>
      </w:r>
      <w:r w:rsidRPr="00883345">
        <w:rPr>
          <w:sz w:val="22"/>
          <w:szCs w:val="22"/>
          <w:vertAlign w:val="superscript"/>
        </w:rPr>
        <w:t>o</w:t>
      </w:r>
      <w:r w:rsidRPr="00883345">
        <w:rPr>
          <w:sz w:val="22"/>
          <w:szCs w:val="22"/>
        </w:rPr>
        <w:t xml:space="preserve"> V notch centered at the middle.</w:t>
      </w:r>
    </w:p>
    <w:p w:rsidR="00084940" w:rsidRPr="00883345" w:rsidRDefault="00084940" w:rsidP="006F1EF7">
      <w:pPr>
        <w:jc w:val="both"/>
        <w:rPr>
          <w:sz w:val="22"/>
          <w:szCs w:val="22"/>
        </w:rPr>
      </w:pPr>
      <w:r w:rsidRPr="00883345">
        <w:rPr>
          <w:sz w:val="22"/>
          <w:szCs w:val="22"/>
        </w:rPr>
        <w:tab/>
      </w:r>
      <w:r w:rsidRPr="00883345">
        <w:rPr>
          <w:sz w:val="22"/>
          <w:szCs w:val="22"/>
        </w:rPr>
        <w:tab/>
      </w:r>
      <w:r w:rsidRPr="00883345">
        <w:rPr>
          <w:sz w:val="22"/>
          <w:szCs w:val="22"/>
        </w:rPr>
        <w:tab/>
        <w:t>2 mm depth.</w:t>
      </w:r>
    </w:p>
    <w:p w:rsidR="00084940" w:rsidRPr="00883345" w:rsidRDefault="00084940" w:rsidP="006F1EF7">
      <w:pPr>
        <w:jc w:val="both"/>
        <w:rPr>
          <w:sz w:val="22"/>
          <w:szCs w:val="22"/>
        </w:rPr>
      </w:pPr>
    </w:p>
    <w:p w:rsidR="00084940" w:rsidRPr="00883345" w:rsidRDefault="00084940" w:rsidP="006F1EF7">
      <w:pPr>
        <w:jc w:val="both"/>
        <w:rPr>
          <w:sz w:val="22"/>
          <w:szCs w:val="22"/>
        </w:rPr>
      </w:pPr>
    </w:p>
    <w:p w:rsidR="00084940" w:rsidRPr="00883345" w:rsidRDefault="00084940" w:rsidP="006F1EF7">
      <w:pPr>
        <w:pStyle w:val="ListParagraph"/>
        <w:numPr>
          <w:ilvl w:val="0"/>
          <w:numId w:val="12"/>
        </w:numPr>
        <w:ind w:left="1170"/>
        <w:jc w:val="both"/>
        <w:rPr>
          <w:i/>
        </w:rPr>
      </w:pPr>
      <w:r w:rsidRPr="00883345">
        <w:rPr>
          <w:i/>
        </w:rPr>
        <w:t>Procedure:</w:t>
      </w:r>
    </w:p>
    <w:p w:rsidR="00084940" w:rsidRPr="00883345" w:rsidRDefault="00084940" w:rsidP="006F1EF7">
      <w:pPr>
        <w:ind w:left="1170"/>
        <w:jc w:val="both"/>
        <w:rPr>
          <w:sz w:val="22"/>
          <w:szCs w:val="22"/>
        </w:rPr>
      </w:pPr>
      <w:r w:rsidRPr="00883345">
        <w:rPr>
          <w:sz w:val="22"/>
          <w:szCs w:val="22"/>
        </w:rPr>
        <w:t>1-</w:t>
      </w:r>
      <w:r w:rsidRPr="00883345">
        <w:rPr>
          <w:sz w:val="22"/>
          <w:szCs w:val="22"/>
        </w:rPr>
        <w:tab/>
        <w:t>Leave a set of each specimen at room temperature, and place a set in ice water and another in liquid nitrogen.</w:t>
      </w:r>
    </w:p>
    <w:p w:rsidR="00084940" w:rsidRPr="00883345" w:rsidRDefault="00084940" w:rsidP="006F1EF7">
      <w:pPr>
        <w:ind w:left="1170"/>
        <w:jc w:val="both"/>
        <w:rPr>
          <w:sz w:val="22"/>
          <w:szCs w:val="22"/>
        </w:rPr>
      </w:pPr>
      <w:r w:rsidRPr="00883345">
        <w:rPr>
          <w:sz w:val="22"/>
          <w:szCs w:val="22"/>
        </w:rPr>
        <w:t>2-</w:t>
      </w:r>
      <w:r w:rsidRPr="00883345">
        <w:rPr>
          <w:sz w:val="22"/>
          <w:szCs w:val="22"/>
        </w:rPr>
        <w:tab/>
        <w:t>Using the digital thermometer, measure the specimen’s temperature (since we are engineers, we must be meticulous with all measurements).</w:t>
      </w:r>
    </w:p>
    <w:p w:rsidR="00084940" w:rsidRPr="00883345" w:rsidRDefault="00084940" w:rsidP="006F1EF7">
      <w:pPr>
        <w:ind w:left="1170"/>
        <w:jc w:val="both"/>
        <w:rPr>
          <w:sz w:val="22"/>
          <w:szCs w:val="22"/>
        </w:rPr>
      </w:pPr>
      <w:r w:rsidRPr="00883345">
        <w:rPr>
          <w:sz w:val="22"/>
          <w:szCs w:val="22"/>
        </w:rPr>
        <w:t>3- In order to eliminate the effect of friction in the machine on our measurements, we release the pendulum without placing any bar and then subtract the measured value from each value taken.</w:t>
      </w:r>
    </w:p>
    <w:p w:rsidR="00084940" w:rsidRPr="00883345" w:rsidRDefault="00084940" w:rsidP="006F1EF7">
      <w:pPr>
        <w:ind w:left="1170"/>
        <w:jc w:val="both"/>
        <w:rPr>
          <w:sz w:val="22"/>
          <w:szCs w:val="22"/>
        </w:rPr>
      </w:pPr>
      <w:r w:rsidRPr="00883345">
        <w:rPr>
          <w:sz w:val="22"/>
          <w:szCs w:val="22"/>
        </w:rPr>
        <w:t>4-</w:t>
      </w:r>
      <w:r w:rsidRPr="00883345">
        <w:rPr>
          <w:sz w:val="22"/>
          <w:szCs w:val="22"/>
        </w:rPr>
        <w:tab/>
        <w:t>Elevate the weight arm to its initial position.</w:t>
      </w:r>
    </w:p>
    <w:p w:rsidR="00084940" w:rsidRPr="00883345" w:rsidRDefault="00084940" w:rsidP="006F1EF7">
      <w:pPr>
        <w:ind w:left="1170"/>
        <w:jc w:val="both"/>
        <w:rPr>
          <w:sz w:val="22"/>
          <w:szCs w:val="22"/>
        </w:rPr>
      </w:pPr>
      <w:r w:rsidRPr="00883345">
        <w:rPr>
          <w:sz w:val="22"/>
          <w:szCs w:val="22"/>
        </w:rPr>
        <w:t>5- Place the specimen horizontally in its appropriate position.</w:t>
      </w:r>
    </w:p>
    <w:p w:rsidR="00084940" w:rsidRPr="00883345" w:rsidRDefault="00084940" w:rsidP="006F1EF7">
      <w:pPr>
        <w:ind w:left="1170"/>
        <w:jc w:val="both"/>
        <w:rPr>
          <w:sz w:val="22"/>
          <w:szCs w:val="22"/>
        </w:rPr>
      </w:pPr>
      <w:r w:rsidRPr="00883345">
        <w:rPr>
          <w:sz w:val="22"/>
          <w:szCs w:val="22"/>
        </w:rPr>
        <w:t>6- Release the weight arm and record using the scale on the machine the impact energy of the specimen (ft-lb).</w:t>
      </w:r>
    </w:p>
    <w:p w:rsidR="00084940" w:rsidRPr="00883345" w:rsidRDefault="00084940" w:rsidP="006F1EF7">
      <w:pPr>
        <w:ind w:left="1170"/>
        <w:jc w:val="both"/>
        <w:rPr>
          <w:sz w:val="22"/>
          <w:szCs w:val="22"/>
        </w:rPr>
      </w:pPr>
      <w:r w:rsidRPr="00883345">
        <w:rPr>
          <w:sz w:val="22"/>
          <w:szCs w:val="22"/>
        </w:rPr>
        <w:t>7- Measure the specimen’s smooth shinny surface in order to calculate the shear lip percentage.</w:t>
      </w:r>
    </w:p>
    <w:p w:rsidR="00084940" w:rsidRPr="00883345" w:rsidRDefault="00084940" w:rsidP="006F1EF7">
      <w:pPr>
        <w:ind w:left="1170"/>
        <w:jc w:val="both"/>
        <w:rPr>
          <w:sz w:val="22"/>
          <w:szCs w:val="22"/>
        </w:rPr>
      </w:pPr>
      <w:r w:rsidRPr="00883345">
        <w:rPr>
          <w:sz w:val="22"/>
          <w:szCs w:val="22"/>
        </w:rPr>
        <w:t xml:space="preserve">8- Repeat the procedure till all the 9 bars are tested. </w:t>
      </w:r>
    </w:p>
    <w:p w:rsidR="00084940" w:rsidRPr="00883345" w:rsidRDefault="00084940" w:rsidP="006F1EF7">
      <w:pPr>
        <w:ind w:left="720"/>
        <w:jc w:val="both"/>
        <w:rPr>
          <w:sz w:val="22"/>
          <w:szCs w:val="22"/>
        </w:rPr>
      </w:pPr>
    </w:p>
    <w:p w:rsidR="00084940" w:rsidRPr="00883345" w:rsidRDefault="00084940" w:rsidP="006F1EF7">
      <w:pPr>
        <w:jc w:val="both"/>
        <w:rPr>
          <w:sz w:val="22"/>
          <w:szCs w:val="22"/>
        </w:rPr>
      </w:pPr>
    </w:p>
    <w:p w:rsidR="00084940" w:rsidRPr="00883345" w:rsidRDefault="00823F9A" w:rsidP="006F1EF7">
      <w:pPr>
        <w:jc w:val="both"/>
        <w:rPr>
          <w:b/>
          <w:bCs/>
          <w:sz w:val="32"/>
          <w:szCs w:val="32"/>
        </w:rPr>
      </w:pPr>
      <w:r>
        <w:rPr>
          <w:b/>
          <w:bCs/>
          <w:sz w:val="32"/>
          <w:szCs w:val="32"/>
        </w:rPr>
        <w:br w:type="page"/>
      </w:r>
      <w:r w:rsidR="00084940" w:rsidRPr="00883345">
        <w:rPr>
          <w:b/>
          <w:bCs/>
          <w:sz w:val="32"/>
          <w:szCs w:val="32"/>
        </w:rPr>
        <w:lastRenderedPageBreak/>
        <w:t>IV. Measurement</w:t>
      </w:r>
    </w:p>
    <w:p w:rsidR="00084940" w:rsidRPr="00883345" w:rsidRDefault="00084940" w:rsidP="006F1EF7">
      <w:pPr>
        <w:jc w:val="both"/>
        <w:rPr>
          <w:b/>
          <w:bCs/>
          <w:sz w:val="32"/>
          <w:szCs w:val="32"/>
        </w:rPr>
      </w:pPr>
    </w:p>
    <w:p w:rsidR="00084940" w:rsidRPr="00883345" w:rsidRDefault="00084940" w:rsidP="006F1EF7">
      <w:pPr>
        <w:jc w:val="both"/>
        <w:rPr>
          <w:sz w:val="22"/>
          <w:szCs w:val="22"/>
        </w:rPr>
      </w:pPr>
      <w:r w:rsidRPr="00883345">
        <w:rPr>
          <w:sz w:val="22"/>
          <w:szCs w:val="22"/>
        </w:rPr>
        <w:t>The quantity Cv is a measure of the toughness of the material under impact loading, i.e the energy absorbed in fracturing the specimen. The measured values computed in the lab for each specimen at different temperatures are shown below:</w:t>
      </w:r>
    </w:p>
    <w:p w:rsidR="00084940" w:rsidRPr="00883345" w:rsidRDefault="002852FC" w:rsidP="006F1EF7">
      <w:pPr>
        <w:jc w:val="both"/>
        <w:rPr>
          <w:sz w:val="22"/>
          <w:szCs w:val="22"/>
        </w:rPr>
      </w:pPr>
      <w:r>
        <w:rPr>
          <w:noProof/>
          <w:sz w:val="22"/>
          <w:szCs w:val="22"/>
        </w:rPr>
        <w:pict>
          <v:shape id="Object 9" o:spid="_x0000_s1028" type="#_x0000_t75" style="position:absolute;left:0;text-align:left;margin-left:0;margin-top:4.8pt;width:85pt;height:18pt;z-index:6">
            <v:imagedata r:id="rId11" o:title=""/>
          </v:shape>
          <o:OLEObject Type="Embed" ProgID="Equation.3" ShapeID="Object 9" DrawAspect="Content" ObjectID="_1358180541" r:id="rId12"/>
        </w:pict>
      </w:r>
    </w:p>
    <w:p w:rsidR="00084940" w:rsidRPr="00883345" w:rsidRDefault="00084940" w:rsidP="006F1EF7">
      <w:pPr>
        <w:jc w:val="both"/>
        <w:rPr>
          <w:sz w:val="22"/>
          <w:szCs w:val="22"/>
        </w:rPr>
      </w:pPr>
    </w:p>
    <w:tbl>
      <w:tblPr>
        <w:tblW w:w="7040" w:type="dxa"/>
        <w:jc w:val="center"/>
        <w:tblInd w:w="-106" w:type="dxa"/>
        <w:tblLook w:val="00A0"/>
      </w:tblPr>
      <w:tblGrid>
        <w:gridCol w:w="1760"/>
        <w:gridCol w:w="1760"/>
        <w:gridCol w:w="1760"/>
        <w:gridCol w:w="1760"/>
      </w:tblGrid>
      <w:tr w:rsidR="00084940" w:rsidRPr="00883345" w:rsidTr="00823F9A">
        <w:trPr>
          <w:trHeight w:val="330"/>
          <w:jc w:val="center"/>
        </w:trPr>
        <w:tc>
          <w:tcPr>
            <w:tcW w:w="1760" w:type="dxa"/>
            <w:vMerge w:val="restart"/>
            <w:tcBorders>
              <w:top w:val="single" w:sz="12" w:space="0" w:color="auto"/>
              <w:left w:val="single" w:sz="12" w:space="0" w:color="auto"/>
              <w:bottom w:val="single" w:sz="12" w:space="0" w:color="000000"/>
              <w:right w:val="single" w:sz="12" w:space="0" w:color="auto"/>
            </w:tcBorders>
            <w:vAlign w:val="center"/>
          </w:tcPr>
          <w:p w:rsidR="00084940" w:rsidRPr="00883345" w:rsidRDefault="00084940" w:rsidP="006F1EF7">
            <w:pPr>
              <w:jc w:val="both"/>
              <w:rPr>
                <w:color w:val="000000"/>
                <w:sz w:val="22"/>
                <w:szCs w:val="22"/>
              </w:rPr>
            </w:pPr>
            <w:r w:rsidRPr="00883345">
              <w:rPr>
                <w:color w:val="000000"/>
                <w:sz w:val="22"/>
                <w:szCs w:val="22"/>
              </w:rPr>
              <w:t>Temperature</w:t>
            </w:r>
          </w:p>
        </w:tc>
        <w:tc>
          <w:tcPr>
            <w:tcW w:w="5280" w:type="dxa"/>
            <w:gridSpan w:val="3"/>
            <w:tcBorders>
              <w:top w:val="single" w:sz="12" w:space="0" w:color="auto"/>
              <w:left w:val="nil"/>
              <w:bottom w:val="single" w:sz="12" w:space="0" w:color="auto"/>
              <w:right w:val="single" w:sz="12" w:space="0" w:color="000000"/>
            </w:tcBorders>
            <w:noWrap/>
            <w:vAlign w:val="bottom"/>
          </w:tcPr>
          <w:p w:rsidR="00084940" w:rsidRPr="00883345" w:rsidRDefault="00084940" w:rsidP="006F1EF7">
            <w:pPr>
              <w:jc w:val="both"/>
              <w:rPr>
                <w:color w:val="000000"/>
                <w:sz w:val="22"/>
                <w:szCs w:val="22"/>
              </w:rPr>
            </w:pPr>
            <w:r w:rsidRPr="00883345">
              <w:rPr>
                <w:color w:val="000000"/>
                <w:sz w:val="22"/>
                <w:szCs w:val="22"/>
              </w:rPr>
              <w:t>Impact Energy (lb-ft)</w:t>
            </w:r>
          </w:p>
        </w:tc>
      </w:tr>
      <w:tr w:rsidR="00084940" w:rsidRPr="00883345" w:rsidTr="00823F9A">
        <w:trPr>
          <w:trHeight w:val="930"/>
          <w:jc w:val="center"/>
        </w:trPr>
        <w:tc>
          <w:tcPr>
            <w:tcW w:w="1760" w:type="dxa"/>
            <w:vMerge/>
            <w:tcBorders>
              <w:top w:val="single" w:sz="12" w:space="0" w:color="auto"/>
              <w:left w:val="single" w:sz="12" w:space="0" w:color="auto"/>
              <w:bottom w:val="single" w:sz="12" w:space="0" w:color="000000"/>
              <w:right w:val="single" w:sz="12" w:space="0" w:color="auto"/>
            </w:tcBorders>
            <w:vAlign w:val="center"/>
          </w:tcPr>
          <w:p w:rsidR="00084940" w:rsidRPr="00883345" w:rsidRDefault="00084940" w:rsidP="006F1EF7">
            <w:pPr>
              <w:jc w:val="both"/>
              <w:rPr>
                <w:color w:val="000000"/>
                <w:sz w:val="22"/>
                <w:szCs w:val="22"/>
              </w:rPr>
            </w:pPr>
          </w:p>
        </w:tc>
        <w:tc>
          <w:tcPr>
            <w:tcW w:w="1760" w:type="dxa"/>
            <w:tcBorders>
              <w:top w:val="nil"/>
              <w:left w:val="nil"/>
              <w:bottom w:val="single" w:sz="12" w:space="0" w:color="auto"/>
              <w:right w:val="single" w:sz="4" w:space="0" w:color="auto"/>
            </w:tcBorders>
            <w:vAlign w:val="center"/>
          </w:tcPr>
          <w:p w:rsidR="00084940" w:rsidRPr="00883345" w:rsidRDefault="00084940" w:rsidP="006F1EF7">
            <w:pPr>
              <w:jc w:val="both"/>
              <w:rPr>
                <w:color w:val="000000"/>
                <w:sz w:val="22"/>
                <w:szCs w:val="22"/>
              </w:rPr>
            </w:pPr>
            <w:r w:rsidRPr="00883345">
              <w:rPr>
                <w:color w:val="000000"/>
                <w:sz w:val="22"/>
                <w:szCs w:val="22"/>
              </w:rPr>
              <w:t>Low Carbon Steel</w:t>
            </w:r>
          </w:p>
        </w:tc>
        <w:tc>
          <w:tcPr>
            <w:tcW w:w="1760" w:type="dxa"/>
            <w:tcBorders>
              <w:top w:val="nil"/>
              <w:left w:val="nil"/>
              <w:bottom w:val="single" w:sz="12" w:space="0" w:color="auto"/>
              <w:right w:val="single" w:sz="4" w:space="0" w:color="auto"/>
            </w:tcBorders>
            <w:vAlign w:val="center"/>
          </w:tcPr>
          <w:p w:rsidR="00084940" w:rsidRPr="00883345" w:rsidRDefault="00084940" w:rsidP="006F1EF7">
            <w:pPr>
              <w:jc w:val="both"/>
              <w:rPr>
                <w:color w:val="000000"/>
                <w:sz w:val="22"/>
                <w:szCs w:val="22"/>
              </w:rPr>
            </w:pPr>
            <w:r w:rsidRPr="00883345">
              <w:rPr>
                <w:color w:val="000000"/>
                <w:sz w:val="22"/>
                <w:szCs w:val="22"/>
              </w:rPr>
              <w:t>High Carbon Steel</w:t>
            </w:r>
          </w:p>
        </w:tc>
        <w:tc>
          <w:tcPr>
            <w:tcW w:w="1760" w:type="dxa"/>
            <w:tcBorders>
              <w:top w:val="nil"/>
              <w:left w:val="nil"/>
              <w:bottom w:val="single" w:sz="12" w:space="0" w:color="auto"/>
              <w:right w:val="single" w:sz="12" w:space="0" w:color="auto"/>
            </w:tcBorders>
            <w:vAlign w:val="center"/>
          </w:tcPr>
          <w:p w:rsidR="00084940" w:rsidRPr="00883345" w:rsidRDefault="00084940" w:rsidP="006F1EF7">
            <w:pPr>
              <w:jc w:val="both"/>
              <w:rPr>
                <w:color w:val="000000"/>
                <w:sz w:val="22"/>
                <w:szCs w:val="22"/>
              </w:rPr>
            </w:pPr>
            <w:r w:rsidRPr="00883345">
              <w:rPr>
                <w:color w:val="000000"/>
                <w:sz w:val="22"/>
                <w:szCs w:val="22"/>
              </w:rPr>
              <w:t>Heat Treated High Carbon Steel</w:t>
            </w:r>
          </w:p>
        </w:tc>
      </w:tr>
      <w:tr w:rsidR="0033530C" w:rsidRPr="00883345" w:rsidTr="00823F9A">
        <w:trPr>
          <w:trHeight w:val="360"/>
          <w:jc w:val="center"/>
        </w:trPr>
        <w:tc>
          <w:tcPr>
            <w:tcW w:w="1760" w:type="dxa"/>
            <w:tcBorders>
              <w:top w:val="nil"/>
              <w:left w:val="single" w:sz="12" w:space="0" w:color="auto"/>
              <w:bottom w:val="single" w:sz="4" w:space="0" w:color="auto"/>
              <w:right w:val="nil"/>
            </w:tcBorders>
            <w:noWrap/>
            <w:vAlign w:val="bottom"/>
          </w:tcPr>
          <w:p w:rsidR="0033530C" w:rsidRPr="00883345" w:rsidRDefault="0033530C" w:rsidP="006F1EF7">
            <w:pPr>
              <w:jc w:val="both"/>
              <w:rPr>
                <w:color w:val="000000"/>
                <w:sz w:val="22"/>
                <w:szCs w:val="22"/>
              </w:rPr>
            </w:pPr>
            <w:r w:rsidRPr="00883345">
              <w:rPr>
                <w:color w:val="000000"/>
                <w:sz w:val="22"/>
                <w:szCs w:val="22"/>
              </w:rPr>
              <w:t xml:space="preserve">25 </w:t>
            </w:r>
            <w:r w:rsidRPr="00883345">
              <w:rPr>
                <w:color w:val="000000"/>
                <w:sz w:val="22"/>
                <w:szCs w:val="22"/>
                <w:vertAlign w:val="superscript"/>
              </w:rPr>
              <w:t>o</w:t>
            </w:r>
            <w:r w:rsidRPr="00883345">
              <w:rPr>
                <w:color w:val="000000"/>
                <w:sz w:val="22"/>
                <w:szCs w:val="22"/>
              </w:rPr>
              <w:t>C</w:t>
            </w:r>
          </w:p>
        </w:tc>
        <w:tc>
          <w:tcPr>
            <w:tcW w:w="1760" w:type="dxa"/>
            <w:tcBorders>
              <w:top w:val="nil"/>
              <w:left w:val="single" w:sz="12" w:space="0" w:color="auto"/>
              <w:bottom w:val="single" w:sz="4" w:space="0" w:color="auto"/>
              <w:right w:val="single" w:sz="4"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117</w:t>
            </w:r>
          </w:p>
        </w:tc>
        <w:tc>
          <w:tcPr>
            <w:tcW w:w="1760" w:type="dxa"/>
            <w:tcBorders>
              <w:top w:val="nil"/>
              <w:left w:val="nil"/>
              <w:bottom w:val="single" w:sz="4" w:space="0" w:color="auto"/>
              <w:right w:val="single" w:sz="4"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36</w:t>
            </w:r>
          </w:p>
        </w:tc>
        <w:tc>
          <w:tcPr>
            <w:tcW w:w="1760" w:type="dxa"/>
            <w:tcBorders>
              <w:top w:val="nil"/>
              <w:left w:val="nil"/>
              <w:bottom w:val="single" w:sz="4" w:space="0" w:color="auto"/>
              <w:right w:val="single" w:sz="12"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20</w:t>
            </w:r>
          </w:p>
        </w:tc>
      </w:tr>
      <w:tr w:rsidR="0033530C" w:rsidRPr="00883345" w:rsidTr="00823F9A">
        <w:trPr>
          <w:trHeight w:val="345"/>
          <w:jc w:val="center"/>
        </w:trPr>
        <w:tc>
          <w:tcPr>
            <w:tcW w:w="1760" w:type="dxa"/>
            <w:tcBorders>
              <w:top w:val="nil"/>
              <w:left w:val="single" w:sz="12" w:space="0" w:color="auto"/>
              <w:bottom w:val="single" w:sz="4" w:space="0" w:color="auto"/>
              <w:right w:val="nil"/>
            </w:tcBorders>
            <w:noWrap/>
            <w:vAlign w:val="bottom"/>
          </w:tcPr>
          <w:p w:rsidR="0033530C" w:rsidRPr="00883345" w:rsidRDefault="0033530C" w:rsidP="006F1EF7">
            <w:pPr>
              <w:jc w:val="both"/>
              <w:rPr>
                <w:color w:val="000000"/>
                <w:sz w:val="22"/>
                <w:szCs w:val="22"/>
              </w:rPr>
            </w:pPr>
            <w:r w:rsidRPr="00883345">
              <w:rPr>
                <w:color w:val="000000"/>
                <w:sz w:val="22"/>
                <w:szCs w:val="22"/>
              </w:rPr>
              <w:t xml:space="preserve">0 </w:t>
            </w:r>
            <w:r w:rsidRPr="00883345">
              <w:rPr>
                <w:color w:val="000000"/>
                <w:sz w:val="22"/>
                <w:szCs w:val="22"/>
                <w:vertAlign w:val="superscript"/>
              </w:rPr>
              <w:t>o</w:t>
            </w:r>
            <w:r w:rsidRPr="00883345">
              <w:rPr>
                <w:color w:val="000000"/>
                <w:sz w:val="22"/>
                <w:szCs w:val="22"/>
              </w:rPr>
              <w:t>C</w:t>
            </w:r>
          </w:p>
        </w:tc>
        <w:tc>
          <w:tcPr>
            <w:tcW w:w="1760" w:type="dxa"/>
            <w:tcBorders>
              <w:top w:val="nil"/>
              <w:left w:val="single" w:sz="12" w:space="0" w:color="auto"/>
              <w:bottom w:val="single" w:sz="4" w:space="0" w:color="auto"/>
              <w:right w:val="single" w:sz="4"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116.5</w:t>
            </w:r>
          </w:p>
        </w:tc>
        <w:tc>
          <w:tcPr>
            <w:tcW w:w="1760" w:type="dxa"/>
            <w:tcBorders>
              <w:top w:val="nil"/>
              <w:left w:val="nil"/>
              <w:bottom w:val="single" w:sz="4" w:space="0" w:color="auto"/>
              <w:right w:val="single" w:sz="4"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37</w:t>
            </w:r>
          </w:p>
        </w:tc>
        <w:tc>
          <w:tcPr>
            <w:tcW w:w="1760" w:type="dxa"/>
            <w:tcBorders>
              <w:top w:val="nil"/>
              <w:left w:val="nil"/>
              <w:bottom w:val="single" w:sz="4" w:space="0" w:color="auto"/>
              <w:right w:val="single" w:sz="12"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22</w:t>
            </w:r>
          </w:p>
        </w:tc>
      </w:tr>
      <w:tr w:rsidR="0033530C" w:rsidRPr="00883345" w:rsidTr="00823F9A">
        <w:trPr>
          <w:trHeight w:val="360"/>
          <w:jc w:val="center"/>
        </w:trPr>
        <w:tc>
          <w:tcPr>
            <w:tcW w:w="1760" w:type="dxa"/>
            <w:tcBorders>
              <w:top w:val="nil"/>
              <w:left w:val="single" w:sz="12" w:space="0" w:color="auto"/>
              <w:bottom w:val="single" w:sz="12" w:space="0" w:color="auto"/>
              <w:right w:val="nil"/>
            </w:tcBorders>
            <w:noWrap/>
            <w:vAlign w:val="bottom"/>
          </w:tcPr>
          <w:p w:rsidR="0033530C" w:rsidRPr="00883345" w:rsidRDefault="0033530C" w:rsidP="006F1EF7">
            <w:pPr>
              <w:jc w:val="both"/>
              <w:rPr>
                <w:color w:val="000000"/>
                <w:sz w:val="22"/>
                <w:szCs w:val="22"/>
              </w:rPr>
            </w:pPr>
            <w:r w:rsidRPr="00883345">
              <w:rPr>
                <w:color w:val="000000"/>
                <w:sz w:val="22"/>
                <w:szCs w:val="22"/>
              </w:rPr>
              <w:t xml:space="preserve">-50 </w:t>
            </w:r>
            <w:r w:rsidRPr="00883345">
              <w:rPr>
                <w:color w:val="000000"/>
                <w:sz w:val="22"/>
                <w:szCs w:val="22"/>
                <w:vertAlign w:val="superscript"/>
              </w:rPr>
              <w:t>o</w:t>
            </w:r>
            <w:r w:rsidRPr="00883345">
              <w:rPr>
                <w:color w:val="000000"/>
                <w:sz w:val="22"/>
                <w:szCs w:val="22"/>
              </w:rPr>
              <w:t>C</w:t>
            </w:r>
          </w:p>
        </w:tc>
        <w:tc>
          <w:tcPr>
            <w:tcW w:w="1760" w:type="dxa"/>
            <w:tcBorders>
              <w:top w:val="nil"/>
              <w:left w:val="single" w:sz="12" w:space="0" w:color="auto"/>
              <w:bottom w:val="single" w:sz="12" w:space="0" w:color="auto"/>
              <w:right w:val="single" w:sz="4"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24</w:t>
            </w:r>
          </w:p>
        </w:tc>
        <w:tc>
          <w:tcPr>
            <w:tcW w:w="1760" w:type="dxa"/>
            <w:tcBorders>
              <w:top w:val="nil"/>
              <w:left w:val="nil"/>
              <w:bottom w:val="single" w:sz="12" w:space="0" w:color="auto"/>
              <w:right w:val="single" w:sz="4"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30</w:t>
            </w:r>
          </w:p>
        </w:tc>
        <w:tc>
          <w:tcPr>
            <w:tcW w:w="1760" w:type="dxa"/>
            <w:tcBorders>
              <w:top w:val="nil"/>
              <w:left w:val="nil"/>
              <w:bottom w:val="single" w:sz="12" w:space="0" w:color="auto"/>
              <w:right w:val="single" w:sz="12"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23</w:t>
            </w:r>
          </w:p>
        </w:tc>
      </w:tr>
    </w:tbl>
    <w:p w:rsidR="00084940" w:rsidRPr="00883345" w:rsidRDefault="00084940" w:rsidP="006F1EF7">
      <w:pPr>
        <w:jc w:val="both"/>
        <w:rPr>
          <w:color w:val="000000"/>
          <w:sz w:val="22"/>
          <w:szCs w:val="22"/>
        </w:rPr>
      </w:pPr>
    </w:p>
    <w:p w:rsidR="00084940" w:rsidRPr="00883345" w:rsidRDefault="00084940" w:rsidP="006F1EF7">
      <w:pPr>
        <w:jc w:val="both"/>
        <w:rPr>
          <w:color w:val="000000"/>
          <w:sz w:val="22"/>
          <w:szCs w:val="22"/>
        </w:rPr>
      </w:pPr>
      <w:r w:rsidRPr="00883345">
        <w:rPr>
          <w:color w:val="000000"/>
          <w:sz w:val="22"/>
          <w:szCs w:val="22"/>
        </w:rPr>
        <w:t>However, we have measured in the lab energy loss due to friction and it turned out to be 11 lb-ft. Therefore the actual values of impact energy are those in the previous table from which we subtract the energy from friction. The new values will be presented in the following table:</w:t>
      </w:r>
    </w:p>
    <w:p w:rsidR="00084940" w:rsidRPr="00883345" w:rsidRDefault="00084940" w:rsidP="006F1EF7">
      <w:pPr>
        <w:jc w:val="both"/>
        <w:rPr>
          <w:color w:val="000000"/>
          <w:sz w:val="22"/>
          <w:szCs w:val="22"/>
        </w:rPr>
      </w:pPr>
      <w:r w:rsidRPr="00883345">
        <w:rPr>
          <w:color w:val="000000"/>
          <w:sz w:val="22"/>
          <w:szCs w:val="22"/>
        </w:rPr>
        <w:t xml:space="preserve"> </w:t>
      </w:r>
    </w:p>
    <w:tbl>
      <w:tblPr>
        <w:tblW w:w="7040" w:type="dxa"/>
        <w:jc w:val="center"/>
        <w:tblInd w:w="-106" w:type="dxa"/>
        <w:tblLook w:val="00A0"/>
      </w:tblPr>
      <w:tblGrid>
        <w:gridCol w:w="1760"/>
        <w:gridCol w:w="1760"/>
        <w:gridCol w:w="1760"/>
        <w:gridCol w:w="1760"/>
      </w:tblGrid>
      <w:tr w:rsidR="00084940" w:rsidRPr="00883345" w:rsidTr="00823F9A">
        <w:trPr>
          <w:trHeight w:val="330"/>
          <w:jc w:val="center"/>
        </w:trPr>
        <w:tc>
          <w:tcPr>
            <w:tcW w:w="1760" w:type="dxa"/>
            <w:vMerge w:val="restart"/>
            <w:tcBorders>
              <w:top w:val="single" w:sz="12" w:space="0" w:color="auto"/>
              <w:left w:val="single" w:sz="12" w:space="0" w:color="auto"/>
              <w:bottom w:val="single" w:sz="12" w:space="0" w:color="000000"/>
              <w:right w:val="single" w:sz="12" w:space="0" w:color="auto"/>
            </w:tcBorders>
            <w:vAlign w:val="center"/>
          </w:tcPr>
          <w:p w:rsidR="00084940" w:rsidRPr="00883345" w:rsidRDefault="00084940" w:rsidP="006F1EF7">
            <w:pPr>
              <w:jc w:val="both"/>
              <w:rPr>
                <w:color w:val="000000"/>
                <w:sz w:val="22"/>
                <w:szCs w:val="22"/>
              </w:rPr>
            </w:pPr>
            <w:r w:rsidRPr="00883345">
              <w:rPr>
                <w:color w:val="000000"/>
                <w:sz w:val="22"/>
                <w:szCs w:val="22"/>
              </w:rPr>
              <w:t>Temperature</w:t>
            </w:r>
          </w:p>
        </w:tc>
        <w:tc>
          <w:tcPr>
            <w:tcW w:w="5280" w:type="dxa"/>
            <w:gridSpan w:val="3"/>
            <w:tcBorders>
              <w:top w:val="single" w:sz="12" w:space="0" w:color="auto"/>
              <w:left w:val="nil"/>
              <w:bottom w:val="single" w:sz="12" w:space="0" w:color="auto"/>
              <w:right w:val="single" w:sz="12" w:space="0" w:color="000000"/>
            </w:tcBorders>
            <w:noWrap/>
            <w:vAlign w:val="bottom"/>
          </w:tcPr>
          <w:p w:rsidR="00084940" w:rsidRPr="00883345" w:rsidRDefault="00084940" w:rsidP="006F1EF7">
            <w:pPr>
              <w:jc w:val="both"/>
              <w:rPr>
                <w:color w:val="000000"/>
                <w:sz w:val="22"/>
                <w:szCs w:val="22"/>
              </w:rPr>
            </w:pPr>
            <w:r w:rsidRPr="00883345">
              <w:rPr>
                <w:color w:val="000000"/>
                <w:sz w:val="22"/>
                <w:szCs w:val="22"/>
              </w:rPr>
              <w:t>Impact Energy (lb-ft)</w:t>
            </w:r>
          </w:p>
        </w:tc>
      </w:tr>
      <w:tr w:rsidR="00084940" w:rsidRPr="00883345" w:rsidTr="00823F9A">
        <w:trPr>
          <w:trHeight w:val="930"/>
          <w:jc w:val="center"/>
        </w:trPr>
        <w:tc>
          <w:tcPr>
            <w:tcW w:w="1760" w:type="dxa"/>
            <w:vMerge/>
            <w:tcBorders>
              <w:top w:val="single" w:sz="12" w:space="0" w:color="auto"/>
              <w:left w:val="single" w:sz="12" w:space="0" w:color="auto"/>
              <w:bottom w:val="single" w:sz="12" w:space="0" w:color="000000"/>
              <w:right w:val="single" w:sz="12" w:space="0" w:color="auto"/>
            </w:tcBorders>
            <w:vAlign w:val="center"/>
          </w:tcPr>
          <w:p w:rsidR="00084940" w:rsidRPr="00883345" w:rsidRDefault="00084940" w:rsidP="006F1EF7">
            <w:pPr>
              <w:jc w:val="both"/>
              <w:rPr>
                <w:color w:val="000000"/>
                <w:sz w:val="22"/>
                <w:szCs w:val="22"/>
              </w:rPr>
            </w:pPr>
          </w:p>
        </w:tc>
        <w:tc>
          <w:tcPr>
            <w:tcW w:w="1760" w:type="dxa"/>
            <w:tcBorders>
              <w:top w:val="nil"/>
              <w:left w:val="nil"/>
              <w:bottom w:val="single" w:sz="12" w:space="0" w:color="auto"/>
              <w:right w:val="single" w:sz="4" w:space="0" w:color="auto"/>
            </w:tcBorders>
            <w:vAlign w:val="center"/>
          </w:tcPr>
          <w:p w:rsidR="00084940" w:rsidRPr="00883345" w:rsidRDefault="00084940" w:rsidP="006F1EF7">
            <w:pPr>
              <w:jc w:val="both"/>
              <w:rPr>
                <w:color w:val="000000"/>
                <w:sz w:val="22"/>
                <w:szCs w:val="22"/>
              </w:rPr>
            </w:pPr>
            <w:r w:rsidRPr="00883345">
              <w:rPr>
                <w:color w:val="000000"/>
                <w:sz w:val="22"/>
                <w:szCs w:val="22"/>
              </w:rPr>
              <w:t>Low Carbon Steel</w:t>
            </w:r>
          </w:p>
        </w:tc>
        <w:tc>
          <w:tcPr>
            <w:tcW w:w="1760" w:type="dxa"/>
            <w:tcBorders>
              <w:top w:val="nil"/>
              <w:left w:val="nil"/>
              <w:bottom w:val="single" w:sz="12" w:space="0" w:color="auto"/>
              <w:right w:val="single" w:sz="4" w:space="0" w:color="auto"/>
            </w:tcBorders>
            <w:vAlign w:val="center"/>
          </w:tcPr>
          <w:p w:rsidR="00084940" w:rsidRPr="00883345" w:rsidRDefault="00084940" w:rsidP="006F1EF7">
            <w:pPr>
              <w:jc w:val="both"/>
              <w:rPr>
                <w:color w:val="000000"/>
                <w:sz w:val="22"/>
                <w:szCs w:val="22"/>
              </w:rPr>
            </w:pPr>
            <w:r w:rsidRPr="00883345">
              <w:rPr>
                <w:color w:val="000000"/>
                <w:sz w:val="22"/>
                <w:szCs w:val="22"/>
              </w:rPr>
              <w:t>High Carbon Steel</w:t>
            </w:r>
          </w:p>
        </w:tc>
        <w:tc>
          <w:tcPr>
            <w:tcW w:w="1760" w:type="dxa"/>
            <w:tcBorders>
              <w:top w:val="nil"/>
              <w:left w:val="nil"/>
              <w:bottom w:val="single" w:sz="12" w:space="0" w:color="auto"/>
              <w:right w:val="single" w:sz="12" w:space="0" w:color="auto"/>
            </w:tcBorders>
            <w:vAlign w:val="center"/>
          </w:tcPr>
          <w:p w:rsidR="00084940" w:rsidRPr="00883345" w:rsidRDefault="00084940" w:rsidP="006F1EF7">
            <w:pPr>
              <w:jc w:val="both"/>
              <w:rPr>
                <w:color w:val="000000"/>
                <w:sz w:val="22"/>
                <w:szCs w:val="22"/>
              </w:rPr>
            </w:pPr>
            <w:r w:rsidRPr="00883345">
              <w:rPr>
                <w:color w:val="000000"/>
                <w:sz w:val="22"/>
                <w:szCs w:val="22"/>
              </w:rPr>
              <w:t>Heat Treated High Carbon Steel</w:t>
            </w:r>
          </w:p>
        </w:tc>
      </w:tr>
      <w:tr w:rsidR="0033530C" w:rsidRPr="00883345" w:rsidTr="00823F9A">
        <w:trPr>
          <w:trHeight w:val="360"/>
          <w:jc w:val="center"/>
        </w:trPr>
        <w:tc>
          <w:tcPr>
            <w:tcW w:w="1760" w:type="dxa"/>
            <w:tcBorders>
              <w:top w:val="nil"/>
              <w:left w:val="single" w:sz="12" w:space="0" w:color="auto"/>
              <w:bottom w:val="single" w:sz="4" w:space="0" w:color="auto"/>
              <w:right w:val="nil"/>
            </w:tcBorders>
            <w:noWrap/>
            <w:vAlign w:val="bottom"/>
          </w:tcPr>
          <w:p w:rsidR="0033530C" w:rsidRPr="00883345" w:rsidRDefault="0033530C" w:rsidP="006F1EF7">
            <w:pPr>
              <w:jc w:val="both"/>
              <w:rPr>
                <w:color w:val="000000"/>
                <w:sz w:val="22"/>
                <w:szCs w:val="22"/>
              </w:rPr>
            </w:pPr>
            <w:r w:rsidRPr="00883345">
              <w:rPr>
                <w:color w:val="000000"/>
                <w:sz w:val="22"/>
                <w:szCs w:val="22"/>
              </w:rPr>
              <w:t xml:space="preserve">25 </w:t>
            </w:r>
            <w:r w:rsidRPr="00883345">
              <w:rPr>
                <w:color w:val="000000"/>
                <w:sz w:val="22"/>
                <w:szCs w:val="22"/>
                <w:vertAlign w:val="superscript"/>
              </w:rPr>
              <w:t>o</w:t>
            </w:r>
            <w:r w:rsidRPr="00883345">
              <w:rPr>
                <w:color w:val="000000"/>
                <w:sz w:val="22"/>
                <w:szCs w:val="22"/>
              </w:rPr>
              <w:t>C</w:t>
            </w:r>
          </w:p>
        </w:tc>
        <w:tc>
          <w:tcPr>
            <w:tcW w:w="1760" w:type="dxa"/>
            <w:tcBorders>
              <w:top w:val="nil"/>
              <w:left w:val="single" w:sz="12" w:space="0" w:color="auto"/>
              <w:bottom w:val="single" w:sz="4" w:space="0" w:color="auto"/>
              <w:right w:val="single" w:sz="4"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99</w:t>
            </w:r>
          </w:p>
        </w:tc>
        <w:tc>
          <w:tcPr>
            <w:tcW w:w="1760" w:type="dxa"/>
            <w:tcBorders>
              <w:top w:val="nil"/>
              <w:left w:val="nil"/>
              <w:bottom w:val="single" w:sz="4" w:space="0" w:color="auto"/>
              <w:right w:val="single" w:sz="4"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18</w:t>
            </w:r>
          </w:p>
        </w:tc>
        <w:tc>
          <w:tcPr>
            <w:tcW w:w="1760" w:type="dxa"/>
            <w:tcBorders>
              <w:top w:val="nil"/>
              <w:left w:val="nil"/>
              <w:bottom w:val="single" w:sz="4" w:space="0" w:color="auto"/>
              <w:right w:val="single" w:sz="12"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2</w:t>
            </w:r>
          </w:p>
        </w:tc>
      </w:tr>
      <w:tr w:rsidR="0033530C" w:rsidRPr="00883345" w:rsidTr="00823F9A">
        <w:trPr>
          <w:trHeight w:val="345"/>
          <w:jc w:val="center"/>
        </w:trPr>
        <w:tc>
          <w:tcPr>
            <w:tcW w:w="1760" w:type="dxa"/>
            <w:tcBorders>
              <w:top w:val="nil"/>
              <w:left w:val="single" w:sz="12" w:space="0" w:color="auto"/>
              <w:bottom w:val="single" w:sz="4" w:space="0" w:color="auto"/>
              <w:right w:val="nil"/>
            </w:tcBorders>
            <w:noWrap/>
            <w:vAlign w:val="bottom"/>
          </w:tcPr>
          <w:p w:rsidR="0033530C" w:rsidRPr="00883345" w:rsidRDefault="0033530C" w:rsidP="006F1EF7">
            <w:pPr>
              <w:jc w:val="both"/>
              <w:rPr>
                <w:color w:val="000000"/>
                <w:sz w:val="22"/>
                <w:szCs w:val="22"/>
              </w:rPr>
            </w:pPr>
            <w:r w:rsidRPr="00883345">
              <w:rPr>
                <w:color w:val="000000"/>
                <w:sz w:val="22"/>
                <w:szCs w:val="22"/>
              </w:rPr>
              <w:t xml:space="preserve">0 </w:t>
            </w:r>
            <w:r w:rsidRPr="00883345">
              <w:rPr>
                <w:color w:val="000000"/>
                <w:sz w:val="22"/>
                <w:szCs w:val="22"/>
                <w:vertAlign w:val="superscript"/>
              </w:rPr>
              <w:t>o</w:t>
            </w:r>
            <w:r w:rsidRPr="00883345">
              <w:rPr>
                <w:color w:val="000000"/>
                <w:sz w:val="22"/>
                <w:szCs w:val="22"/>
              </w:rPr>
              <w:t>C</w:t>
            </w:r>
          </w:p>
        </w:tc>
        <w:tc>
          <w:tcPr>
            <w:tcW w:w="1760" w:type="dxa"/>
            <w:tcBorders>
              <w:top w:val="nil"/>
              <w:left w:val="single" w:sz="12" w:space="0" w:color="auto"/>
              <w:bottom w:val="single" w:sz="4" w:space="0" w:color="auto"/>
              <w:right w:val="single" w:sz="4"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98.5</w:t>
            </w:r>
          </w:p>
        </w:tc>
        <w:tc>
          <w:tcPr>
            <w:tcW w:w="1760" w:type="dxa"/>
            <w:tcBorders>
              <w:top w:val="nil"/>
              <w:left w:val="nil"/>
              <w:bottom w:val="single" w:sz="4" w:space="0" w:color="auto"/>
              <w:right w:val="single" w:sz="4"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19</w:t>
            </w:r>
          </w:p>
        </w:tc>
        <w:tc>
          <w:tcPr>
            <w:tcW w:w="1760" w:type="dxa"/>
            <w:tcBorders>
              <w:top w:val="nil"/>
              <w:left w:val="nil"/>
              <w:bottom w:val="single" w:sz="4" w:space="0" w:color="auto"/>
              <w:right w:val="single" w:sz="12"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4</w:t>
            </w:r>
          </w:p>
        </w:tc>
      </w:tr>
      <w:tr w:rsidR="0033530C" w:rsidRPr="00883345" w:rsidTr="00823F9A">
        <w:trPr>
          <w:trHeight w:val="360"/>
          <w:jc w:val="center"/>
        </w:trPr>
        <w:tc>
          <w:tcPr>
            <w:tcW w:w="1760" w:type="dxa"/>
            <w:tcBorders>
              <w:top w:val="nil"/>
              <w:left w:val="single" w:sz="12" w:space="0" w:color="auto"/>
              <w:bottom w:val="single" w:sz="12" w:space="0" w:color="auto"/>
              <w:right w:val="nil"/>
            </w:tcBorders>
            <w:noWrap/>
            <w:vAlign w:val="bottom"/>
          </w:tcPr>
          <w:p w:rsidR="0033530C" w:rsidRPr="00883345" w:rsidRDefault="0033530C" w:rsidP="006F1EF7">
            <w:pPr>
              <w:jc w:val="both"/>
              <w:rPr>
                <w:color w:val="000000"/>
                <w:sz w:val="22"/>
                <w:szCs w:val="22"/>
              </w:rPr>
            </w:pPr>
            <w:r w:rsidRPr="00883345">
              <w:rPr>
                <w:color w:val="000000"/>
                <w:sz w:val="22"/>
                <w:szCs w:val="22"/>
              </w:rPr>
              <w:t xml:space="preserve">-50 </w:t>
            </w:r>
            <w:r w:rsidRPr="00883345">
              <w:rPr>
                <w:color w:val="000000"/>
                <w:sz w:val="22"/>
                <w:szCs w:val="22"/>
                <w:vertAlign w:val="superscript"/>
              </w:rPr>
              <w:t>o</w:t>
            </w:r>
            <w:r w:rsidRPr="00883345">
              <w:rPr>
                <w:color w:val="000000"/>
                <w:sz w:val="22"/>
                <w:szCs w:val="22"/>
              </w:rPr>
              <w:t>C</w:t>
            </w:r>
          </w:p>
        </w:tc>
        <w:tc>
          <w:tcPr>
            <w:tcW w:w="1760" w:type="dxa"/>
            <w:tcBorders>
              <w:top w:val="nil"/>
              <w:left w:val="single" w:sz="12" w:space="0" w:color="auto"/>
              <w:bottom w:val="single" w:sz="12" w:space="0" w:color="auto"/>
              <w:right w:val="single" w:sz="4"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6</w:t>
            </w:r>
          </w:p>
        </w:tc>
        <w:tc>
          <w:tcPr>
            <w:tcW w:w="1760" w:type="dxa"/>
            <w:tcBorders>
              <w:top w:val="nil"/>
              <w:left w:val="nil"/>
              <w:bottom w:val="single" w:sz="12" w:space="0" w:color="auto"/>
              <w:right w:val="single" w:sz="4"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12</w:t>
            </w:r>
          </w:p>
        </w:tc>
        <w:tc>
          <w:tcPr>
            <w:tcW w:w="1760" w:type="dxa"/>
            <w:tcBorders>
              <w:top w:val="nil"/>
              <w:left w:val="nil"/>
              <w:bottom w:val="single" w:sz="12" w:space="0" w:color="auto"/>
              <w:right w:val="single" w:sz="12" w:space="0" w:color="auto"/>
            </w:tcBorders>
            <w:noWrap/>
            <w:vAlign w:val="bottom"/>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5</w:t>
            </w:r>
          </w:p>
        </w:tc>
      </w:tr>
    </w:tbl>
    <w:p w:rsidR="00084940" w:rsidRPr="00883345" w:rsidRDefault="00084940" w:rsidP="006F1EF7">
      <w:pPr>
        <w:jc w:val="both"/>
        <w:rPr>
          <w:color w:val="000000"/>
          <w:sz w:val="22"/>
          <w:szCs w:val="22"/>
        </w:rPr>
      </w:pPr>
    </w:p>
    <w:p w:rsidR="00084940" w:rsidRPr="00883345" w:rsidRDefault="00084940" w:rsidP="006F1EF7">
      <w:pPr>
        <w:jc w:val="both"/>
        <w:rPr>
          <w:color w:val="000000"/>
          <w:sz w:val="22"/>
          <w:szCs w:val="22"/>
        </w:rPr>
      </w:pPr>
      <w:r w:rsidRPr="00883345">
        <w:rPr>
          <w:color w:val="000000"/>
          <w:sz w:val="22"/>
          <w:szCs w:val="22"/>
        </w:rPr>
        <w:t>The shear lip is:</w:t>
      </w:r>
    </w:p>
    <w:p w:rsidR="00084940" w:rsidRPr="00883345" w:rsidRDefault="00084940" w:rsidP="006F1EF7">
      <w:pPr>
        <w:jc w:val="both"/>
        <w:rPr>
          <w:color w:val="000000"/>
          <w:sz w:val="22"/>
          <w:szCs w:val="22"/>
        </w:rPr>
      </w:pPr>
      <w:r w:rsidRPr="00883345">
        <w:rPr>
          <w:color w:val="000000"/>
          <w:sz w:val="22"/>
          <w:szCs w:val="22"/>
        </w:rPr>
        <w:t>%shear lip= (AB –xy/AB)x100</w:t>
      </w:r>
    </w:p>
    <w:p w:rsidR="00084940" w:rsidRPr="00883345" w:rsidRDefault="00084940" w:rsidP="006F1EF7">
      <w:pPr>
        <w:jc w:val="both"/>
        <w:rPr>
          <w:color w:val="000000"/>
          <w:sz w:val="22"/>
          <w:szCs w:val="22"/>
        </w:rPr>
      </w:pPr>
    </w:p>
    <w:p w:rsidR="00084940" w:rsidRPr="00883345" w:rsidRDefault="00084940" w:rsidP="006F1EF7">
      <w:pPr>
        <w:jc w:val="both"/>
        <w:rPr>
          <w:color w:val="000000"/>
          <w:sz w:val="22"/>
          <w:szCs w:val="22"/>
        </w:rPr>
      </w:pPr>
      <w:r w:rsidRPr="00883345">
        <w:rPr>
          <w:color w:val="000000"/>
          <w:sz w:val="22"/>
          <w:szCs w:val="22"/>
        </w:rPr>
        <w:t>Computed values for shear lip for all specimens are shown in the following table:</w:t>
      </w:r>
    </w:p>
    <w:p w:rsidR="00084940" w:rsidRPr="00883345" w:rsidRDefault="00084940" w:rsidP="006F1EF7">
      <w:pPr>
        <w:jc w:val="both"/>
        <w:rPr>
          <w:color w:val="000000"/>
          <w:sz w:val="22"/>
          <w:szCs w:val="22"/>
        </w:rPr>
      </w:pPr>
    </w:p>
    <w:tbl>
      <w:tblPr>
        <w:tblW w:w="7930" w:type="dxa"/>
        <w:jc w:val="center"/>
        <w:tblInd w:w="-106" w:type="dxa"/>
        <w:tblLayout w:type="fixed"/>
        <w:tblLook w:val="00A0"/>
      </w:tblPr>
      <w:tblGrid>
        <w:gridCol w:w="1450"/>
        <w:gridCol w:w="1350"/>
        <w:gridCol w:w="1170"/>
        <w:gridCol w:w="990"/>
        <w:gridCol w:w="990"/>
        <w:gridCol w:w="900"/>
        <w:gridCol w:w="1080"/>
      </w:tblGrid>
      <w:tr w:rsidR="00084940" w:rsidRPr="00883345" w:rsidTr="0033530C">
        <w:trPr>
          <w:trHeight w:val="330"/>
          <w:jc w:val="center"/>
        </w:trPr>
        <w:tc>
          <w:tcPr>
            <w:tcW w:w="1450" w:type="dxa"/>
            <w:vMerge w:val="restart"/>
            <w:tcBorders>
              <w:top w:val="single" w:sz="12" w:space="0" w:color="auto"/>
              <w:left w:val="single" w:sz="12" w:space="0" w:color="auto"/>
              <w:right w:val="single" w:sz="12" w:space="0" w:color="000000"/>
            </w:tcBorders>
            <w:vAlign w:val="center"/>
          </w:tcPr>
          <w:p w:rsidR="00084940" w:rsidRPr="00883345" w:rsidRDefault="00084940" w:rsidP="006F1EF7">
            <w:pPr>
              <w:jc w:val="both"/>
              <w:rPr>
                <w:color w:val="000000"/>
                <w:sz w:val="22"/>
                <w:szCs w:val="22"/>
              </w:rPr>
            </w:pPr>
            <w:r w:rsidRPr="00883345">
              <w:rPr>
                <w:color w:val="000000"/>
                <w:sz w:val="22"/>
                <w:szCs w:val="22"/>
              </w:rPr>
              <w:t>Temperature</w:t>
            </w:r>
          </w:p>
        </w:tc>
        <w:tc>
          <w:tcPr>
            <w:tcW w:w="3510" w:type="dxa"/>
            <w:gridSpan w:val="3"/>
            <w:tcBorders>
              <w:top w:val="single" w:sz="12" w:space="0" w:color="auto"/>
              <w:left w:val="single" w:sz="12" w:space="0" w:color="auto"/>
              <w:bottom w:val="single" w:sz="12" w:space="0" w:color="auto"/>
              <w:right w:val="single" w:sz="12" w:space="0" w:color="000000"/>
            </w:tcBorders>
            <w:noWrap/>
            <w:vAlign w:val="center"/>
          </w:tcPr>
          <w:p w:rsidR="00084940" w:rsidRPr="00883345" w:rsidRDefault="00084940" w:rsidP="006F1EF7">
            <w:pPr>
              <w:jc w:val="both"/>
              <w:rPr>
                <w:color w:val="000000"/>
                <w:sz w:val="22"/>
                <w:szCs w:val="22"/>
              </w:rPr>
            </w:pPr>
            <w:r w:rsidRPr="00883345">
              <w:rPr>
                <w:color w:val="000000"/>
                <w:sz w:val="22"/>
                <w:szCs w:val="22"/>
              </w:rPr>
              <w:t>Shear Lip Dimensions (mm)</w:t>
            </w:r>
          </w:p>
        </w:tc>
        <w:tc>
          <w:tcPr>
            <w:tcW w:w="2970" w:type="dxa"/>
            <w:gridSpan w:val="3"/>
            <w:tcBorders>
              <w:top w:val="single" w:sz="12" w:space="0" w:color="auto"/>
              <w:left w:val="single" w:sz="12" w:space="0" w:color="auto"/>
              <w:bottom w:val="single" w:sz="12" w:space="0" w:color="auto"/>
              <w:right w:val="single" w:sz="12" w:space="0" w:color="000000"/>
            </w:tcBorders>
            <w:vAlign w:val="center"/>
          </w:tcPr>
          <w:p w:rsidR="00084940" w:rsidRPr="00883345" w:rsidRDefault="00084940" w:rsidP="006F1EF7">
            <w:pPr>
              <w:jc w:val="both"/>
              <w:rPr>
                <w:color w:val="000000"/>
                <w:sz w:val="22"/>
                <w:szCs w:val="22"/>
              </w:rPr>
            </w:pPr>
            <w:r w:rsidRPr="00883345">
              <w:rPr>
                <w:color w:val="000000"/>
                <w:sz w:val="22"/>
                <w:szCs w:val="22"/>
              </w:rPr>
              <w:t>Shear lip percentage(%)</w:t>
            </w:r>
          </w:p>
        </w:tc>
      </w:tr>
      <w:tr w:rsidR="00084940" w:rsidRPr="00883345" w:rsidTr="0033530C">
        <w:trPr>
          <w:trHeight w:val="930"/>
          <w:jc w:val="center"/>
        </w:trPr>
        <w:tc>
          <w:tcPr>
            <w:tcW w:w="1450" w:type="dxa"/>
            <w:vMerge/>
            <w:tcBorders>
              <w:left w:val="single" w:sz="12" w:space="0" w:color="auto"/>
              <w:bottom w:val="single" w:sz="12" w:space="0" w:color="auto"/>
              <w:right w:val="single" w:sz="12" w:space="0" w:color="000000"/>
            </w:tcBorders>
            <w:vAlign w:val="center"/>
          </w:tcPr>
          <w:p w:rsidR="00084940" w:rsidRPr="00883345" w:rsidRDefault="00084940" w:rsidP="006F1EF7">
            <w:pPr>
              <w:jc w:val="both"/>
              <w:rPr>
                <w:color w:val="000000"/>
                <w:sz w:val="22"/>
                <w:szCs w:val="22"/>
              </w:rPr>
            </w:pPr>
          </w:p>
        </w:tc>
        <w:tc>
          <w:tcPr>
            <w:tcW w:w="1350" w:type="dxa"/>
            <w:tcBorders>
              <w:top w:val="nil"/>
              <w:left w:val="single" w:sz="12" w:space="0" w:color="auto"/>
              <w:bottom w:val="single" w:sz="12" w:space="0" w:color="auto"/>
              <w:right w:val="single" w:sz="4" w:space="0" w:color="auto"/>
            </w:tcBorders>
            <w:vAlign w:val="center"/>
          </w:tcPr>
          <w:p w:rsidR="00084940" w:rsidRPr="00883345" w:rsidRDefault="00084940" w:rsidP="006F1EF7">
            <w:pPr>
              <w:jc w:val="both"/>
              <w:rPr>
                <w:color w:val="000000"/>
                <w:sz w:val="22"/>
                <w:szCs w:val="22"/>
              </w:rPr>
            </w:pPr>
            <w:r w:rsidRPr="00883345">
              <w:rPr>
                <w:color w:val="000000"/>
                <w:sz w:val="22"/>
                <w:szCs w:val="22"/>
              </w:rPr>
              <w:t>Low Carbon Steel</w:t>
            </w:r>
          </w:p>
        </w:tc>
        <w:tc>
          <w:tcPr>
            <w:tcW w:w="1170" w:type="dxa"/>
            <w:tcBorders>
              <w:top w:val="nil"/>
              <w:left w:val="nil"/>
              <w:bottom w:val="single" w:sz="12" w:space="0" w:color="auto"/>
              <w:right w:val="single" w:sz="4" w:space="0" w:color="auto"/>
            </w:tcBorders>
            <w:vAlign w:val="center"/>
          </w:tcPr>
          <w:p w:rsidR="00084940" w:rsidRPr="00883345" w:rsidRDefault="00084940" w:rsidP="006F1EF7">
            <w:pPr>
              <w:jc w:val="both"/>
              <w:rPr>
                <w:color w:val="000000"/>
                <w:sz w:val="22"/>
                <w:szCs w:val="22"/>
              </w:rPr>
            </w:pPr>
            <w:r w:rsidRPr="00883345">
              <w:rPr>
                <w:color w:val="000000"/>
                <w:sz w:val="22"/>
                <w:szCs w:val="22"/>
              </w:rPr>
              <w:t>High Carbon Steel</w:t>
            </w:r>
          </w:p>
        </w:tc>
        <w:tc>
          <w:tcPr>
            <w:tcW w:w="990" w:type="dxa"/>
            <w:tcBorders>
              <w:top w:val="nil"/>
              <w:left w:val="nil"/>
              <w:bottom w:val="single" w:sz="12" w:space="0" w:color="auto"/>
              <w:right w:val="single" w:sz="12" w:space="0" w:color="auto"/>
            </w:tcBorders>
            <w:vAlign w:val="center"/>
          </w:tcPr>
          <w:p w:rsidR="00084940" w:rsidRPr="00883345" w:rsidRDefault="00084940" w:rsidP="006F1EF7">
            <w:pPr>
              <w:jc w:val="both"/>
              <w:rPr>
                <w:color w:val="000000"/>
                <w:sz w:val="22"/>
                <w:szCs w:val="22"/>
              </w:rPr>
            </w:pPr>
            <w:r w:rsidRPr="00883345">
              <w:rPr>
                <w:color w:val="000000"/>
                <w:sz w:val="22"/>
                <w:szCs w:val="22"/>
              </w:rPr>
              <w:t>Heat Treated High Carbon Steel</w:t>
            </w:r>
          </w:p>
        </w:tc>
        <w:tc>
          <w:tcPr>
            <w:tcW w:w="990" w:type="dxa"/>
            <w:tcBorders>
              <w:top w:val="nil"/>
              <w:left w:val="nil"/>
              <w:bottom w:val="single" w:sz="12" w:space="0" w:color="auto"/>
              <w:right w:val="single" w:sz="12" w:space="0" w:color="auto"/>
            </w:tcBorders>
            <w:vAlign w:val="center"/>
          </w:tcPr>
          <w:p w:rsidR="00084940" w:rsidRPr="00883345" w:rsidRDefault="00084940" w:rsidP="006F1EF7">
            <w:pPr>
              <w:jc w:val="both"/>
              <w:rPr>
                <w:color w:val="000000"/>
                <w:sz w:val="22"/>
                <w:szCs w:val="22"/>
              </w:rPr>
            </w:pPr>
          </w:p>
          <w:p w:rsidR="00084940" w:rsidRPr="00883345" w:rsidRDefault="00084940" w:rsidP="006F1EF7">
            <w:pPr>
              <w:jc w:val="both"/>
              <w:rPr>
                <w:color w:val="000000"/>
                <w:sz w:val="22"/>
                <w:szCs w:val="22"/>
              </w:rPr>
            </w:pPr>
            <w:r w:rsidRPr="00883345">
              <w:rPr>
                <w:color w:val="000000"/>
                <w:sz w:val="22"/>
                <w:szCs w:val="22"/>
              </w:rPr>
              <w:t>Low Carbon Steel</w:t>
            </w:r>
          </w:p>
        </w:tc>
        <w:tc>
          <w:tcPr>
            <w:tcW w:w="900" w:type="dxa"/>
            <w:tcBorders>
              <w:top w:val="nil"/>
              <w:left w:val="nil"/>
              <w:bottom w:val="single" w:sz="12" w:space="0" w:color="auto"/>
              <w:right w:val="single" w:sz="12" w:space="0" w:color="auto"/>
            </w:tcBorders>
            <w:vAlign w:val="center"/>
          </w:tcPr>
          <w:p w:rsidR="00084940" w:rsidRPr="00883345" w:rsidRDefault="00084940" w:rsidP="006F1EF7">
            <w:pPr>
              <w:jc w:val="both"/>
              <w:rPr>
                <w:color w:val="000000"/>
                <w:sz w:val="22"/>
                <w:szCs w:val="22"/>
              </w:rPr>
            </w:pPr>
          </w:p>
          <w:p w:rsidR="00084940" w:rsidRPr="00883345" w:rsidRDefault="00084940" w:rsidP="006F1EF7">
            <w:pPr>
              <w:jc w:val="both"/>
              <w:rPr>
                <w:color w:val="000000"/>
                <w:sz w:val="22"/>
                <w:szCs w:val="22"/>
              </w:rPr>
            </w:pPr>
            <w:r w:rsidRPr="00883345">
              <w:rPr>
                <w:color w:val="000000"/>
                <w:sz w:val="22"/>
                <w:szCs w:val="22"/>
              </w:rPr>
              <w:t>High Carbon Steel</w:t>
            </w:r>
          </w:p>
        </w:tc>
        <w:tc>
          <w:tcPr>
            <w:tcW w:w="1080" w:type="dxa"/>
            <w:tcBorders>
              <w:top w:val="nil"/>
              <w:left w:val="nil"/>
              <w:bottom w:val="single" w:sz="12" w:space="0" w:color="auto"/>
              <w:right w:val="single" w:sz="12" w:space="0" w:color="auto"/>
            </w:tcBorders>
            <w:vAlign w:val="center"/>
          </w:tcPr>
          <w:p w:rsidR="00084940" w:rsidRPr="00883345" w:rsidRDefault="00084940" w:rsidP="006F1EF7">
            <w:pPr>
              <w:jc w:val="both"/>
              <w:rPr>
                <w:color w:val="000000"/>
                <w:sz w:val="22"/>
                <w:szCs w:val="22"/>
              </w:rPr>
            </w:pPr>
          </w:p>
          <w:p w:rsidR="00084940" w:rsidRPr="00883345" w:rsidRDefault="00084940" w:rsidP="006F1EF7">
            <w:pPr>
              <w:jc w:val="both"/>
              <w:rPr>
                <w:color w:val="000000"/>
                <w:sz w:val="22"/>
                <w:szCs w:val="22"/>
              </w:rPr>
            </w:pPr>
            <w:r w:rsidRPr="00883345">
              <w:rPr>
                <w:color w:val="000000"/>
                <w:sz w:val="22"/>
                <w:szCs w:val="22"/>
              </w:rPr>
              <w:t>Heat Treated High Carbon Steel</w:t>
            </w:r>
          </w:p>
        </w:tc>
      </w:tr>
      <w:tr w:rsidR="0033530C" w:rsidRPr="00883345" w:rsidTr="0033530C">
        <w:trPr>
          <w:trHeight w:val="360"/>
          <w:jc w:val="center"/>
        </w:trPr>
        <w:tc>
          <w:tcPr>
            <w:tcW w:w="1450" w:type="dxa"/>
            <w:tcBorders>
              <w:top w:val="nil"/>
              <w:left w:val="single" w:sz="12" w:space="0" w:color="auto"/>
              <w:bottom w:val="single" w:sz="4" w:space="0" w:color="auto"/>
              <w:right w:val="single" w:sz="4" w:space="0" w:color="auto"/>
            </w:tcBorders>
            <w:vAlign w:val="center"/>
          </w:tcPr>
          <w:p w:rsidR="0033530C" w:rsidRPr="00883345" w:rsidRDefault="0033530C" w:rsidP="006F1EF7">
            <w:pPr>
              <w:jc w:val="both"/>
              <w:rPr>
                <w:color w:val="000000"/>
                <w:sz w:val="22"/>
                <w:szCs w:val="22"/>
              </w:rPr>
            </w:pPr>
            <w:r w:rsidRPr="00883345">
              <w:rPr>
                <w:color w:val="000000"/>
                <w:sz w:val="22"/>
                <w:szCs w:val="22"/>
              </w:rPr>
              <w:t xml:space="preserve">25 </w:t>
            </w:r>
            <w:r w:rsidRPr="00883345">
              <w:rPr>
                <w:color w:val="000000"/>
                <w:sz w:val="22"/>
                <w:szCs w:val="22"/>
                <w:vertAlign w:val="superscript"/>
              </w:rPr>
              <w:t>o</w:t>
            </w:r>
            <w:r w:rsidRPr="00883345">
              <w:rPr>
                <w:color w:val="000000"/>
                <w:sz w:val="22"/>
                <w:szCs w:val="22"/>
              </w:rPr>
              <w:t>C</w:t>
            </w:r>
          </w:p>
        </w:tc>
        <w:tc>
          <w:tcPr>
            <w:tcW w:w="1350" w:type="dxa"/>
            <w:tcBorders>
              <w:top w:val="nil"/>
              <w:left w:val="single" w:sz="12" w:space="0" w:color="auto"/>
              <w:bottom w:val="single" w:sz="4" w:space="0" w:color="auto"/>
              <w:right w:val="single" w:sz="4" w:space="0" w:color="auto"/>
            </w:tcBorders>
            <w:noWrap/>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5x3</w:t>
            </w:r>
          </w:p>
        </w:tc>
        <w:tc>
          <w:tcPr>
            <w:tcW w:w="1170" w:type="dxa"/>
            <w:tcBorders>
              <w:top w:val="nil"/>
              <w:left w:val="nil"/>
              <w:bottom w:val="single" w:sz="4" w:space="0" w:color="auto"/>
              <w:right w:val="single" w:sz="4" w:space="0" w:color="auto"/>
            </w:tcBorders>
            <w:noWrap/>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6x10</w:t>
            </w:r>
          </w:p>
        </w:tc>
        <w:tc>
          <w:tcPr>
            <w:tcW w:w="990" w:type="dxa"/>
            <w:tcBorders>
              <w:top w:val="nil"/>
              <w:left w:val="nil"/>
              <w:bottom w:val="single" w:sz="4" w:space="0" w:color="auto"/>
              <w:right w:val="single" w:sz="12" w:space="0" w:color="auto"/>
            </w:tcBorders>
            <w:noWrap/>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8x10</w:t>
            </w:r>
          </w:p>
        </w:tc>
        <w:tc>
          <w:tcPr>
            <w:tcW w:w="990" w:type="dxa"/>
            <w:tcBorders>
              <w:top w:val="nil"/>
              <w:left w:val="nil"/>
              <w:bottom w:val="single" w:sz="4" w:space="0" w:color="auto"/>
              <w:right w:val="single" w:sz="12" w:space="0" w:color="auto"/>
            </w:tcBorders>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81.25</w:t>
            </w:r>
          </w:p>
        </w:tc>
        <w:tc>
          <w:tcPr>
            <w:tcW w:w="900" w:type="dxa"/>
            <w:tcBorders>
              <w:top w:val="nil"/>
              <w:left w:val="nil"/>
              <w:bottom w:val="single" w:sz="4" w:space="0" w:color="auto"/>
              <w:right w:val="single" w:sz="12" w:space="0" w:color="auto"/>
            </w:tcBorders>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25</w:t>
            </w:r>
          </w:p>
        </w:tc>
        <w:tc>
          <w:tcPr>
            <w:tcW w:w="1080" w:type="dxa"/>
            <w:tcBorders>
              <w:top w:val="nil"/>
              <w:left w:val="nil"/>
              <w:bottom w:val="single" w:sz="4" w:space="0" w:color="auto"/>
              <w:right w:val="single" w:sz="12" w:space="0" w:color="auto"/>
            </w:tcBorders>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0</w:t>
            </w:r>
          </w:p>
        </w:tc>
      </w:tr>
      <w:tr w:rsidR="0033530C" w:rsidRPr="00883345" w:rsidTr="0033530C">
        <w:trPr>
          <w:trHeight w:val="345"/>
          <w:jc w:val="center"/>
        </w:trPr>
        <w:tc>
          <w:tcPr>
            <w:tcW w:w="1450" w:type="dxa"/>
            <w:tcBorders>
              <w:top w:val="nil"/>
              <w:left w:val="single" w:sz="12" w:space="0" w:color="auto"/>
              <w:bottom w:val="single" w:sz="4" w:space="0" w:color="auto"/>
              <w:right w:val="single" w:sz="4" w:space="0" w:color="auto"/>
            </w:tcBorders>
            <w:vAlign w:val="center"/>
          </w:tcPr>
          <w:p w:rsidR="0033530C" w:rsidRPr="00883345" w:rsidRDefault="0033530C" w:rsidP="006F1EF7">
            <w:pPr>
              <w:jc w:val="both"/>
              <w:rPr>
                <w:color w:val="000000"/>
                <w:sz w:val="22"/>
                <w:szCs w:val="22"/>
              </w:rPr>
            </w:pPr>
            <w:r w:rsidRPr="00883345">
              <w:rPr>
                <w:color w:val="000000"/>
                <w:sz w:val="22"/>
                <w:szCs w:val="22"/>
              </w:rPr>
              <w:t xml:space="preserve">0 </w:t>
            </w:r>
            <w:r w:rsidRPr="00883345">
              <w:rPr>
                <w:color w:val="000000"/>
                <w:sz w:val="22"/>
                <w:szCs w:val="22"/>
                <w:vertAlign w:val="superscript"/>
              </w:rPr>
              <w:t>o</w:t>
            </w:r>
            <w:r w:rsidRPr="00883345">
              <w:rPr>
                <w:color w:val="000000"/>
                <w:sz w:val="22"/>
                <w:szCs w:val="22"/>
              </w:rPr>
              <w:t>C</w:t>
            </w:r>
          </w:p>
        </w:tc>
        <w:tc>
          <w:tcPr>
            <w:tcW w:w="1350" w:type="dxa"/>
            <w:tcBorders>
              <w:top w:val="nil"/>
              <w:left w:val="single" w:sz="12" w:space="0" w:color="auto"/>
              <w:bottom w:val="single" w:sz="4" w:space="0" w:color="auto"/>
              <w:right w:val="single" w:sz="4" w:space="0" w:color="auto"/>
            </w:tcBorders>
            <w:noWrap/>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4x3</w:t>
            </w:r>
          </w:p>
        </w:tc>
        <w:tc>
          <w:tcPr>
            <w:tcW w:w="1170" w:type="dxa"/>
            <w:tcBorders>
              <w:top w:val="nil"/>
              <w:left w:val="nil"/>
              <w:bottom w:val="single" w:sz="4" w:space="0" w:color="auto"/>
              <w:right w:val="single" w:sz="4" w:space="0" w:color="auto"/>
            </w:tcBorders>
            <w:noWrap/>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6x10</w:t>
            </w:r>
          </w:p>
        </w:tc>
        <w:tc>
          <w:tcPr>
            <w:tcW w:w="990" w:type="dxa"/>
            <w:tcBorders>
              <w:top w:val="nil"/>
              <w:left w:val="nil"/>
              <w:bottom w:val="single" w:sz="4" w:space="0" w:color="auto"/>
              <w:right w:val="single" w:sz="12" w:space="0" w:color="auto"/>
            </w:tcBorders>
            <w:noWrap/>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8x10</w:t>
            </w:r>
          </w:p>
        </w:tc>
        <w:tc>
          <w:tcPr>
            <w:tcW w:w="990" w:type="dxa"/>
            <w:tcBorders>
              <w:top w:val="nil"/>
              <w:left w:val="nil"/>
              <w:bottom w:val="single" w:sz="4" w:space="0" w:color="auto"/>
              <w:right w:val="single" w:sz="12" w:space="0" w:color="auto"/>
            </w:tcBorders>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85</w:t>
            </w:r>
          </w:p>
        </w:tc>
        <w:tc>
          <w:tcPr>
            <w:tcW w:w="900" w:type="dxa"/>
            <w:tcBorders>
              <w:top w:val="nil"/>
              <w:left w:val="nil"/>
              <w:bottom w:val="single" w:sz="4" w:space="0" w:color="auto"/>
              <w:right w:val="single" w:sz="12" w:space="0" w:color="auto"/>
            </w:tcBorders>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25</w:t>
            </w:r>
          </w:p>
        </w:tc>
        <w:tc>
          <w:tcPr>
            <w:tcW w:w="1080" w:type="dxa"/>
            <w:tcBorders>
              <w:top w:val="nil"/>
              <w:left w:val="nil"/>
              <w:bottom w:val="single" w:sz="4" w:space="0" w:color="auto"/>
              <w:right w:val="single" w:sz="12" w:space="0" w:color="auto"/>
            </w:tcBorders>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0</w:t>
            </w:r>
          </w:p>
        </w:tc>
      </w:tr>
      <w:tr w:rsidR="0033530C" w:rsidRPr="00883345" w:rsidTr="0033530C">
        <w:trPr>
          <w:trHeight w:val="360"/>
          <w:jc w:val="center"/>
        </w:trPr>
        <w:tc>
          <w:tcPr>
            <w:tcW w:w="1450" w:type="dxa"/>
            <w:tcBorders>
              <w:top w:val="nil"/>
              <w:left w:val="single" w:sz="12" w:space="0" w:color="auto"/>
              <w:bottom w:val="single" w:sz="12" w:space="0" w:color="auto"/>
              <w:right w:val="single" w:sz="4" w:space="0" w:color="auto"/>
            </w:tcBorders>
            <w:vAlign w:val="center"/>
          </w:tcPr>
          <w:p w:rsidR="0033530C" w:rsidRPr="00883345" w:rsidRDefault="0033530C" w:rsidP="006F1EF7">
            <w:pPr>
              <w:jc w:val="both"/>
              <w:rPr>
                <w:color w:val="000000"/>
                <w:sz w:val="22"/>
                <w:szCs w:val="22"/>
              </w:rPr>
            </w:pPr>
            <w:r w:rsidRPr="00883345">
              <w:rPr>
                <w:color w:val="000000"/>
                <w:sz w:val="22"/>
                <w:szCs w:val="22"/>
              </w:rPr>
              <w:t xml:space="preserve">-50 </w:t>
            </w:r>
            <w:r w:rsidRPr="00883345">
              <w:rPr>
                <w:color w:val="000000"/>
                <w:sz w:val="22"/>
                <w:szCs w:val="22"/>
                <w:vertAlign w:val="superscript"/>
              </w:rPr>
              <w:t>o</w:t>
            </w:r>
            <w:r w:rsidRPr="00883345">
              <w:rPr>
                <w:color w:val="000000"/>
                <w:sz w:val="22"/>
                <w:szCs w:val="22"/>
              </w:rPr>
              <w:t>C</w:t>
            </w:r>
          </w:p>
        </w:tc>
        <w:tc>
          <w:tcPr>
            <w:tcW w:w="1350" w:type="dxa"/>
            <w:tcBorders>
              <w:top w:val="nil"/>
              <w:left w:val="single" w:sz="12" w:space="0" w:color="auto"/>
              <w:bottom w:val="single" w:sz="12" w:space="0" w:color="auto"/>
              <w:right w:val="single" w:sz="4" w:space="0" w:color="auto"/>
            </w:tcBorders>
            <w:noWrap/>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8x10</w:t>
            </w:r>
          </w:p>
        </w:tc>
        <w:tc>
          <w:tcPr>
            <w:tcW w:w="1170" w:type="dxa"/>
            <w:tcBorders>
              <w:top w:val="nil"/>
              <w:left w:val="single" w:sz="12" w:space="0" w:color="auto"/>
              <w:bottom w:val="single" w:sz="12" w:space="0" w:color="auto"/>
              <w:right w:val="single" w:sz="4" w:space="0" w:color="auto"/>
            </w:tcBorders>
            <w:noWrap/>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8x10</w:t>
            </w:r>
          </w:p>
        </w:tc>
        <w:tc>
          <w:tcPr>
            <w:tcW w:w="990" w:type="dxa"/>
            <w:tcBorders>
              <w:top w:val="nil"/>
              <w:left w:val="nil"/>
              <w:bottom w:val="single" w:sz="12" w:space="0" w:color="auto"/>
              <w:right w:val="single" w:sz="12" w:space="0" w:color="auto"/>
            </w:tcBorders>
            <w:noWrap/>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8x10</w:t>
            </w:r>
          </w:p>
        </w:tc>
        <w:tc>
          <w:tcPr>
            <w:tcW w:w="990" w:type="dxa"/>
            <w:tcBorders>
              <w:top w:val="nil"/>
              <w:left w:val="nil"/>
              <w:bottom w:val="single" w:sz="12" w:space="0" w:color="auto"/>
              <w:right w:val="single" w:sz="12" w:space="0" w:color="auto"/>
            </w:tcBorders>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12" w:space="0" w:color="auto"/>
              <w:right w:val="single" w:sz="12" w:space="0" w:color="auto"/>
            </w:tcBorders>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0</w:t>
            </w:r>
          </w:p>
        </w:tc>
        <w:tc>
          <w:tcPr>
            <w:tcW w:w="1080" w:type="dxa"/>
            <w:tcBorders>
              <w:top w:val="nil"/>
              <w:left w:val="nil"/>
              <w:bottom w:val="single" w:sz="12" w:space="0" w:color="auto"/>
              <w:right w:val="single" w:sz="12" w:space="0" w:color="auto"/>
            </w:tcBorders>
            <w:vAlign w:val="center"/>
          </w:tcPr>
          <w:p w:rsidR="0033530C" w:rsidRDefault="0033530C" w:rsidP="006F1EF7">
            <w:pPr>
              <w:jc w:val="both"/>
              <w:rPr>
                <w:rFonts w:ascii="Calibri" w:hAnsi="Calibri" w:cs="Calibri"/>
                <w:color w:val="000000"/>
                <w:sz w:val="22"/>
                <w:szCs w:val="22"/>
              </w:rPr>
            </w:pPr>
            <w:r>
              <w:rPr>
                <w:rFonts w:ascii="Calibri" w:hAnsi="Calibri" w:cs="Calibri"/>
                <w:color w:val="000000"/>
                <w:sz w:val="22"/>
                <w:szCs w:val="22"/>
              </w:rPr>
              <w:t>0</w:t>
            </w:r>
          </w:p>
        </w:tc>
      </w:tr>
    </w:tbl>
    <w:p w:rsidR="00084940" w:rsidRPr="00883345" w:rsidRDefault="00084940" w:rsidP="006F1EF7">
      <w:pPr>
        <w:jc w:val="both"/>
        <w:rPr>
          <w:b/>
          <w:bCs/>
          <w:color w:val="000000"/>
          <w:sz w:val="32"/>
          <w:szCs w:val="32"/>
        </w:rPr>
      </w:pPr>
      <w:r w:rsidRPr="00883345">
        <w:rPr>
          <w:b/>
          <w:bCs/>
          <w:color w:val="000000"/>
          <w:sz w:val="32"/>
          <w:szCs w:val="32"/>
        </w:rPr>
        <w:lastRenderedPageBreak/>
        <w:t>V. Analysis</w:t>
      </w:r>
    </w:p>
    <w:p w:rsidR="00084940" w:rsidRPr="00883345" w:rsidRDefault="00084940" w:rsidP="006F1EF7">
      <w:pPr>
        <w:jc w:val="both"/>
        <w:rPr>
          <w:b/>
          <w:bCs/>
          <w:color w:val="000000"/>
          <w:sz w:val="32"/>
          <w:szCs w:val="32"/>
        </w:rPr>
      </w:pPr>
    </w:p>
    <w:p w:rsidR="00084940" w:rsidRPr="00883345" w:rsidRDefault="00084940" w:rsidP="006F1EF7">
      <w:pPr>
        <w:jc w:val="both"/>
        <w:rPr>
          <w:color w:val="000000"/>
          <w:sz w:val="22"/>
          <w:szCs w:val="22"/>
        </w:rPr>
      </w:pPr>
      <w:r w:rsidRPr="00883345">
        <w:rPr>
          <w:color w:val="000000"/>
          <w:sz w:val="22"/>
          <w:szCs w:val="22"/>
        </w:rPr>
        <w:t>The fracture toughness calculated for low carbon steel shows that it has the highest impact energy with Cv=</w:t>
      </w:r>
      <w:r w:rsidR="00823F9A">
        <w:rPr>
          <w:color w:val="000000"/>
          <w:sz w:val="22"/>
          <w:szCs w:val="22"/>
        </w:rPr>
        <w:t>117</w:t>
      </w:r>
      <w:r w:rsidRPr="00883345">
        <w:rPr>
          <w:color w:val="000000"/>
          <w:sz w:val="22"/>
          <w:szCs w:val="22"/>
        </w:rPr>
        <w:t xml:space="preserve"> lb-ft at 25. On the other hand shear lip for low carbon steel turned out to be </w:t>
      </w:r>
      <w:r w:rsidR="00823F9A">
        <w:rPr>
          <w:color w:val="000000"/>
          <w:sz w:val="22"/>
          <w:szCs w:val="22"/>
        </w:rPr>
        <w:t>81</w:t>
      </w:r>
      <w:r w:rsidRPr="00883345">
        <w:rPr>
          <w:color w:val="000000"/>
          <w:sz w:val="22"/>
          <w:szCs w:val="22"/>
        </w:rPr>
        <w:t xml:space="preserve"> % indicating a high ductility. This result shows obviously how a material with high toughness is relatively ductile.</w:t>
      </w:r>
    </w:p>
    <w:p w:rsidR="00084940" w:rsidRPr="00883345" w:rsidRDefault="00084940" w:rsidP="006F1EF7">
      <w:pPr>
        <w:jc w:val="both"/>
        <w:rPr>
          <w:color w:val="000000"/>
          <w:sz w:val="22"/>
          <w:szCs w:val="22"/>
        </w:rPr>
      </w:pPr>
    </w:p>
    <w:p w:rsidR="00084940" w:rsidRPr="00883345" w:rsidRDefault="00084940" w:rsidP="006F1EF7">
      <w:pPr>
        <w:jc w:val="both"/>
        <w:rPr>
          <w:color w:val="000000"/>
          <w:sz w:val="22"/>
          <w:szCs w:val="22"/>
        </w:rPr>
      </w:pPr>
      <w:r w:rsidRPr="00883345">
        <w:rPr>
          <w:color w:val="000000"/>
          <w:sz w:val="22"/>
          <w:szCs w:val="22"/>
        </w:rPr>
        <w:t xml:space="preserve">Furthermore, when the impact energy decreased for high carbon steel to </w:t>
      </w:r>
      <w:r w:rsidR="00823F9A">
        <w:rPr>
          <w:color w:val="000000"/>
          <w:sz w:val="22"/>
          <w:szCs w:val="22"/>
        </w:rPr>
        <w:t>36</w:t>
      </w:r>
      <w:r w:rsidRPr="00883345">
        <w:rPr>
          <w:color w:val="000000"/>
          <w:sz w:val="22"/>
          <w:szCs w:val="22"/>
        </w:rPr>
        <w:t xml:space="preserve"> lb-ft at 25, we noticed a similar decrease in shear lip to </w:t>
      </w:r>
      <w:r w:rsidR="00823F9A">
        <w:rPr>
          <w:color w:val="000000"/>
          <w:sz w:val="22"/>
          <w:szCs w:val="22"/>
        </w:rPr>
        <w:t>25</w:t>
      </w:r>
      <w:r w:rsidRPr="00883345">
        <w:rPr>
          <w:color w:val="000000"/>
          <w:sz w:val="22"/>
          <w:szCs w:val="22"/>
        </w:rPr>
        <w:t xml:space="preserve">%. This shows that decreasing impact energy leads to a decrease in ductility. </w:t>
      </w:r>
    </w:p>
    <w:p w:rsidR="00084940" w:rsidRPr="00883345" w:rsidRDefault="00084940" w:rsidP="006F1EF7">
      <w:pPr>
        <w:jc w:val="both"/>
        <w:rPr>
          <w:color w:val="000000"/>
          <w:sz w:val="22"/>
          <w:szCs w:val="22"/>
        </w:rPr>
      </w:pPr>
    </w:p>
    <w:p w:rsidR="00084940" w:rsidRPr="00883345" w:rsidRDefault="00084940" w:rsidP="00023F00">
      <w:pPr>
        <w:jc w:val="both"/>
        <w:rPr>
          <w:color w:val="000000"/>
          <w:sz w:val="22"/>
          <w:szCs w:val="22"/>
        </w:rPr>
      </w:pPr>
      <w:r w:rsidRPr="00883345">
        <w:rPr>
          <w:color w:val="000000"/>
          <w:sz w:val="22"/>
          <w:szCs w:val="22"/>
        </w:rPr>
        <w:t xml:space="preserve">And finally, a very low impact energy of </w:t>
      </w:r>
      <w:r w:rsidR="00823F9A">
        <w:rPr>
          <w:color w:val="000000"/>
          <w:sz w:val="22"/>
          <w:szCs w:val="22"/>
        </w:rPr>
        <w:t>20</w:t>
      </w:r>
      <w:r w:rsidRPr="00883345">
        <w:rPr>
          <w:color w:val="000000"/>
          <w:sz w:val="22"/>
          <w:szCs w:val="22"/>
        </w:rPr>
        <w:t xml:space="preserve"> lb-ft at 25 for heat treated high carbon steel correlates with a zero shear lip percentage as expected illustrating the 100 % brittleness of heat treated high carbon </w:t>
      </w:r>
      <w:r w:rsidR="00023F00">
        <w:rPr>
          <w:color w:val="000000"/>
          <w:sz w:val="22"/>
          <w:szCs w:val="22"/>
        </w:rPr>
        <w:t>.</w:t>
      </w:r>
    </w:p>
    <w:p w:rsidR="00084940" w:rsidRPr="00883345" w:rsidRDefault="00084940" w:rsidP="006F1EF7">
      <w:pPr>
        <w:jc w:val="both"/>
        <w:rPr>
          <w:color w:val="000000"/>
          <w:sz w:val="22"/>
          <w:szCs w:val="22"/>
        </w:rPr>
      </w:pPr>
    </w:p>
    <w:p w:rsidR="00084940" w:rsidRPr="00883345" w:rsidRDefault="006F1EF7" w:rsidP="00D44FBE">
      <w:pPr>
        <w:jc w:val="both"/>
        <w:rPr>
          <w:b/>
          <w:bCs/>
          <w:color w:val="000000"/>
          <w:sz w:val="32"/>
          <w:szCs w:val="32"/>
        </w:rPr>
      </w:pPr>
      <w:r>
        <w:rPr>
          <w:b/>
          <w:bCs/>
          <w:color w:val="000000"/>
          <w:sz w:val="32"/>
          <w:szCs w:val="32"/>
        </w:rPr>
        <w:br w:type="page"/>
      </w:r>
      <w:r w:rsidR="00084940" w:rsidRPr="00883345">
        <w:rPr>
          <w:b/>
          <w:bCs/>
          <w:color w:val="000000"/>
          <w:sz w:val="32"/>
          <w:szCs w:val="32"/>
        </w:rPr>
        <w:lastRenderedPageBreak/>
        <w:t>VI. Correlation between impact energy and modulus of toughness from the first two labs.</w:t>
      </w:r>
    </w:p>
    <w:p w:rsidR="00084940" w:rsidRPr="00883345" w:rsidRDefault="00084940" w:rsidP="006F1EF7">
      <w:pPr>
        <w:jc w:val="both"/>
        <w:rPr>
          <w:b/>
          <w:bCs/>
          <w:color w:val="000000"/>
          <w:sz w:val="28"/>
          <w:szCs w:val="28"/>
          <w:u w:val="single"/>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2"/>
        <w:gridCol w:w="2952"/>
        <w:gridCol w:w="2952"/>
      </w:tblGrid>
      <w:tr w:rsidR="00D44FBE" w:rsidTr="00D44FBE">
        <w:trPr>
          <w:jc w:val="center"/>
        </w:trPr>
        <w:tc>
          <w:tcPr>
            <w:tcW w:w="2952" w:type="dxa"/>
            <w:vAlign w:val="center"/>
          </w:tcPr>
          <w:p w:rsidR="00D44FBE" w:rsidRPr="000507E2" w:rsidRDefault="00D44FBE" w:rsidP="00D44FBE">
            <w:pPr>
              <w:jc w:val="center"/>
              <w:rPr>
                <w:color w:val="000000"/>
              </w:rPr>
            </w:pPr>
          </w:p>
        </w:tc>
        <w:tc>
          <w:tcPr>
            <w:tcW w:w="2952" w:type="dxa"/>
            <w:vAlign w:val="center"/>
          </w:tcPr>
          <w:p w:rsidR="00D44FBE" w:rsidRPr="000507E2" w:rsidRDefault="00D44FBE" w:rsidP="00D44FBE">
            <w:pPr>
              <w:jc w:val="center"/>
              <w:rPr>
                <w:color w:val="000000"/>
              </w:rPr>
            </w:pPr>
            <w:r w:rsidRPr="000507E2">
              <w:rPr>
                <w:color w:val="000000"/>
              </w:rPr>
              <w:t>Low carbon steel</w:t>
            </w:r>
          </w:p>
        </w:tc>
        <w:tc>
          <w:tcPr>
            <w:tcW w:w="2952" w:type="dxa"/>
            <w:vAlign w:val="center"/>
          </w:tcPr>
          <w:p w:rsidR="00D44FBE" w:rsidRPr="000507E2" w:rsidRDefault="00D44FBE" w:rsidP="00D44FBE">
            <w:pPr>
              <w:jc w:val="center"/>
              <w:rPr>
                <w:color w:val="000000"/>
              </w:rPr>
            </w:pPr>
            <w:r w:rsidRPr="000507E2">
              <w:rPr>
                <w:color w:val="000000"/>
              </w:rPr>
              <w:t>High carbon steel</w:t>
            </w:r>
          </w:p>
        </w:tc>
      </w:tr>
      <w:tr w:rsidR="00D44FBE" w:rsidTr="00D44FBE">
        <w:trPr>
          <w:jc w:val="center"/>
        </w:trPr>
        <w:tc>
          <w:tcPr>
            <w:tcW w:w="2952" w:type="dxa"/>
            <w:vAlign w:val="center"/>
          </w:tcPr>
          <w:p w:rsidR="00D44FBE" w:rsidRPr="000507E2" w:rsidRDefault="00D44FBE" w:rsidP="00D44FBE">
            <w:pPr>
              <w:jc w:val="center"/>
              <w:rPr>
                <w:color w:val="000000"/>
              </w:rPr>
            </w:pPr>
            <w:r w:rsidRPr="000507E2">
              <w:rPr>
                <w:color w:val="000000"/>
              </w:rPr>
              <w:t>Modulus of toughness from Labs 1&amp;2(MPa)</w:t>
            </w:r>
          </w:p>
        </w:tc>
        <w:tc>
          <w:tcPr>
            <w:tcW w:w="2952" w:type="dxa"/>
            <w:vAlign w:val="center"/>
          </w:tcPr>
          <w:p w:rsidR="00D44FBE" w:rsidRPr="000507E2" w:rsidRDefault="00D44FBE" w:rsidP="00D44FBE">
            <w:pPr>
              <w:jc w:val="center"/>
              <w:rPr>
                <w:color w:val="000000"/>
              </w:rPr>
            </w:pPr>
            <w:r>
              <w:rPr>
                <w:color w:val="000000"/>
              </w:rPr>
              <w:t>181.5</w:t>
            </w:r>
          </w:p>
        </w:tc>
        <w:tc>
          <w:tcPr>
            <w:tcW w:w="2952" w:type="dxa"/>
            <w:vAlign w:val="center"/>
          </w:tcPr>
          <w:p w:rsidR="00D44FBE" w:rsidRPr="000507E2" w:rsidRDefault="00D44FBE" w:rsidP="00D44FBE">
            <w:pPr>
              <w:jc w:val="center"/>
              <w:rPr>
                <w:color w:val="000000"/>
              </w:rPr>
            </w:pPr>
            <w:r>
              <w:rPr>
                <w:color w:val="000000"/>
              </w:rPr>
              <w:t>45.84</w:t>
            </w:r>
          </w:p>
        </w:tc>
      </w:tr>
      <w:tr w:rsidR="00D44FBE" w:rsidTr="00D44FBE">
        <w:trPr>
          <w:jc w:val="center"/>
        </w:trPr>
        <w:tc>
          <w:tcPr>
            <w:tcW w:w="2952" w:type="dxa"/>
            <w:vAlign w:val="center"/>
          </w:tcPr>
          <w:p w:rsidR="00D44FBE" w:rsidRPr="000507E2" w:rsidRDefault="00D44FBE" w:rsidP="00D44FBE">
            <w:pPr>
              <w:jc w:val="center"/>
              <w:rPr>
                <w:color w:val="000000"/>
              </w:rPr>
            </w:pPr>
            <w:r w:rsidRPr="000507E2">
              <w:rPr>
                <w:color w:val="000000"/>
              </w:rPr>
              <w:t>Fracture toughness(lb-ft)</w:t>
            </w:r>
          </w:p>
        </w:tc>
        <w:tc>
          <w:tcPr>
            <w:tcW w:w="2952" w:type="dxa"/>
            <w:vAlign w:val="center"/>
          </w:tcPr>
          <w:p w:rsidR="00D44FBE" w:rsidRPr="000507E2" w:rsidRDefault="00D44FBE" w:rsidP="00D44FBE">
            <w:pPr>
              <w:jc w:val="center"/>
              <w:rPr>
                <w:color w:val="000000"/>
              </w:rPr>
            </w:pPr>
            <w:r>
              <w:rPr>
                <w:color w:val="000000"/>
              </w:rPr>
              <w:t>117</w:t>
            </w:r>
          </w:p>
        </w:tc>
        <w:tc>
          <w:tcPr>
            <w:tcW w:w="2952" w:type="dxa"/>
            <w:vAlign w:val="center"/>
          </w:tcPr>
          <w:p w:rsidR="00D44FBE" w:rsidRPr="000507E2" w:rsidRDefault="00D44FBE" w:rsidP="00D44FBE">
            <w:pPr>
              <w:jc w:val="center"/>
              <w:rPr>
                <w:color w:val="000000"/>
              </w:rPr>
            </w:pPr>
            <w:r>
              <w:rPr>
                <w:color w:val="000000"/>
              </w:rPr>
              <w:t>36</w:t>
            </w:r>
          </w:p>
        </w:tc>
      </w:tr>
    </w:tbl>
    <w:p w:rsidR="00D44FBE" w:rsidRPr="0070135D" w:rsidRDefault="00D44FBE" w:rsidP="00D44FBE">
      <w:pPr>
        <w:rPr>
          <w:color w:val="000000"/>
        </w:rPr>
      </w:pPr>
    </w:p>
    <w:p w:rsidR="00D44FBE" w:rsidRPr="0070135D" w:rsidRDefault="00D44FBE" w:rsidP="00D44FBE">
      <w:r>
        <w:t xml:space="preserve">It is expected that the modulus of toughness and fracture toughness are related in the following sense: higher modulus of toughness corresponds to a higher fracture toughness considering that both indicate toughness and the ability to absorb energy in the plastic range under dynamic loading. We can see that high carbon steel that is less ductile than low carbon steel has a smaller modulus of toughness. </w:t>
      </w:r>
    </w:p>
    <w:p w:rsidR="00D44FBE" w:rsidRDefault="00D44FBE" w:rsidP="006F1EF7">
      <w:pPr>
        <w:jc w:val="both"/>
        <w:rPr>
          <w:b/>
          <w:bCs/>
          <w:sz w:val="32"/>
          <w:szCs w:val="32"/>
        </w:rPr>
      </w:pPr>
    </w:p>
    <w:p w:rsidR="00084940" w:rsidRPr="00883345" w:rsidRDefault="00084940" w:rsidP="00D44FBE">
      <w:pPr>
        <w:jc w:val="both"/>
        <w:rPr>
          <w:b/>
          <w:bCs/>
          <w:sz w:val="32"/>
          <w:szCs w:val="32"/>
        </w:rPr>
      </w:pPr>
      <w:r w:rsidRPr="00883345">
        <w:rPr>
          <w:b/>
          <w:bCs/>
          <w:sz w:val="32"/>
          <w:szCs w:val="32"/>
        </w:rPr>
        <w:t>VII. Correlation between fracture toughness and Brinell hardness from Lab 3</w:t>
      </w:r>
    </w:p>
    <w:p w:rsidR="00084940" w:rsidRPr="00883345" w:rsidRDefault="00084940" w:rsidP="006F1EF7">
      <w:pPr>
        <w:jc w:val="both"/>
        <w:rPr>
          <w:b/>
          <w:bCs/>
          <w:sz w:val="32"/>
          <w:szCs w:val="32"/>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2214"/>
        <w:gridCol w:w="2214"/>
        <w:gridCol w:w="2214"/>
      </w:tblGrid>
      <w:tr w:rsidR="00D44FBE" w:rsidTr="00D44FBE">
        <w:trPr>
          <w:jc w:val="center"/>
        </w:trPr>
        <w:tc>
          <w:tcPr>
            <w:tcW w:w="2214" w:type="dxa"/>
            <w:vAlign w:val="center"/>
          </w:tcPr>
          <w:p w:rsidR="00D44FBE" w:rsidRPr="000507E2" w:rsidRDefault="00D44FBE" w:rsidP="00D44FBE">
            <w:pPr>
              <w:jc w:val="center"/>
            </w:pPr>
          </w:p>
        </w:tc>
        <w:tc>
          <w:tcPr>
            <w:tcW w:w="2214" w:type="dxa"/>
            <w:vAlign w:val="center"/>
          </w:tcPr>
          <w:p w:rsidR="00D44FBE" w:rsidRPr="000507E2" w:rsidRDefault="00D44FBE" w:rsidP="00D44FBE">
            <w:pPr>
              <w:jc w:val="center"/>
            </w:pPr>
            <w:r w:rsidRPr="000507E2">
              <w:t>Low carbon steel</w:t>
            </w:r>
          </w:p>
        </w:tc>
        <w:tc>
          <w:tcPr>
            <w:tcW w:w="2214" w:type="dxa"/>
            <w:vAlign w:val="center"/>
          </w:tcPr>
          <w:p w:rsidR="00D44FBE" w:rsidRPr="000507E2" w:rsidRDefault="00D44FBE" w:rsidP="00D44FBE">
            <w:pPr>
              <w:jc w:val="center"/>
            </w:pPr>
            <w:r w:rsidRPr="000507E2">
              <w:t>High carbon steel</w:t>
            </w:r>
          </w:p>
        </w:tc>
        <w:tc>
          <w:tcPr>
            <w:tcW w:w="2214" w:type="dxa"/>
            <w:vAlign w:val="center"/>
          </w:tcPr>
          <w:p w:rsidR="00D44FBE" w:rsidRPr="000507E2" w:rsidRDefault="00D44FBE" w:rsidP="00D44FBE">
            <w:pPr>
              <w:jc w:val="center"/>
            </w:pPr>
            <w:r w:rsidRPr="000507E2">
              <w:t>Heat treated high carbon steel</w:t>
            </w:r>
          </w:p>
        </w:tc>
      </w:tr>
      <w:tr w:rsidR="00D44FBE" w:rsidTr="00D44FBE">
        <w:trPr>
          <w:jc w:val="center"/>
        </w:trPr>
        <w:tc>
          <w:tcPr>
            <w:tcW w:w="2214" w:type="dxa"/>
            <w:vAlign w:val="center"/>
          </w:tcPr>
          <w:p w:rsidR="00D44FBE" w:rsidRPr="000507E2" w:rsidRDefault="00D44FBE" w:rsidP="00D44FBE">
            <w:pPr>
              <w:jc w:val="center"/>
            </w:pPr>
            <w:r w:rsidRPr="000507E2">
              <w:t>Brinell Hardness from Lab3</w:t>
            </w:r>
          </w:p>
        </w:tc>
        <w:tc>
          <w:tcPr>
            <w:tcW w:w="2214" w:type="dxa"/>
            <w:vAlign w:val="center"/>
          </w:tcPr>
          <w:p w:rsidR="00D44FBE" w:rsidRPr="000507E2" w:rsidRDefault="00D44FBE" w:rsidP="00D44FBE">
            <w:pPr>
              <w:jc w:val="center"/>
            </w:pPr>
            <w:r>
              <w:t>63.96</w:t>
            </w:r>
          </w:p>
        </w:tc>
        <w:tc>
          <w:tcPr>
            <w:tcW w:w="2214" w:type="dxa"/>
            <w:vAlign w:val="center"/>
          </w:tcPr>
          <w:p w:rsidR="00D44FBE" w:rsidRPr="000507E2" w:rsidRDefault="00D44FBE" w:rsidP="00D44FBE">
            <w:pPr>
              <w:jc w:val="center"/>
            </w:pPr>
            <w:r>
              <w:t>69.5</w:t>
            </w:r>
          </w:p>
        </w:tc>
        <w:tc>
          <w:tcPr>
            <w:tcW w:w="2214" w:type="dxa"/>
            <w:vAlign w:val="center"/>
          </w:tcPr>
          <w:p w:rsidR="00D44FBE" w:rsidRPr="000507E2" w:rsidRDefault="00D44FBE" w:rsidP="00D44FBE">
            <w:pPr>
              <w:jc w:val="center"/>
            </w:pPr>
            <w:r>
              <w:t>181.5</w:t>
            </w:r>
          </w:p>
        </w:tc>
      </w:tr>
      <w:tr w:rsidR="00D44FBE" w:rsidTr="00D44FBE">
        <w:trPr>
          <w:jc w:val="center"/>
        </w:trPr>
        <w:tc>
          <w:tcPr>
            <w:tcW w:w="2214" w:type="dxa"/>
            <w:vAlign w:val="center"/>
          </w:tcPr>
          <w:p w:rsidR="00D44FBE" w:rsidRPr="000507E2" w:rsidRDefault="00D44FBE" w:rsidP="00D44FBE">
            <w:pPr>
              <w:jc w:val="center"/>
            </w:pPr>
            <w:r w:rsidRPr="000507E2">
              <w:t>Fracture toughness</w:t>
            </w:r>
          </w:p>
        </w:tc>
        <w:tc>
          <w:tcPr>
            <w:tcW w:w="2214" w:type="dxa"/>
            <w:vAlign w:val="center"/>
          </w:tcPr>
          <w:p w:rsidR="00D44FBE" w:rsidRPr="000507E2" w:rsidRDefault="00D44FBE" w:rsidP="00D44FBE">
            <w:pPr>
              <w:jc w:val="center"/>
            </w:pPr>
            <w:r>
              <w:t>117</w:t>
            </w:r>
          </w:p>
        </w:tc>
        <w:tc>
          <w:tcPr>
            <w:tcW w:w="2214" w:type="dxa"/>
            <w:vAlign w:val="center"/>
          </w:tcPr>
          <w:p w:rsidR="00D44FBE" w:rsidRPr="000507E2" w:rsidRDefault="00D44FBE" w:rsidP="00D44FBE">
            <w:pPr>
              <w:jc w:val="center"/>
            </w:pPr>
            <w:r>
              <w:t>36</w:t>
            </w:r>
          </w:p>
        </w:tc>
        <w:tc>
          <w:tcPr>
            <w:tcW w:w="2214" w:type="dxa"/>
            <w:vAlign w:val="center"/>
          </w:tcPr>
          <w:p w:rsidR="00D44FBE" w:rsidRPr="000507E2" w:rsidRDefault="00D44FBE" w:rsidP="00D44FBE">
            <w:pPr>
              <w:jc w:val="center"/>
            </w:pPr>
            <w:r>
              <w:t>20</w:t>
            </w:r>
          </w:p>
        </w:tc>
      </w:tr>
    </w:tbl>
    <w:p w:rsidR="00D44FBE" w:rsidRDefault="00D44FBE" w:rsidP="00D44FBE"/>
    <w:p w:rsidR="00D44FBE" w:rsidRPr="0070135D" w:rsidRDefault="00D44FBE" w:rsidP="00D44FBE">
      <w:pPr>
        <w:rPr>
          <w:color w:val="000000"/>
        </w:rPr>
      </w:pPr>
      <w:r>
        <w:rPr>
          <w:color w:val="000000"/>
        </w:rPr>
        <w:t xml:space="preserve"> A harder material is expected to have less ductility and less toughness since it will be able to resist more plastic deformation having fewer slip planes. As Brinell hardness increases from low carbon steel to high carbon steel and from high carbon steel to heat treated high carbon steel, we notice how fracture toughness decreases in the same order.</w:t>
      </w:r>
    </w:p>
    <w:p w:rsidR="00084940" w:rsidRPr="00883345" w:rsidRDefault="00084940" w:rsidP="006F1EF7">
      <w:pPr>
        <w:jc w:val="both"/>
        <w:rPr>
          <w:b/>
          <w:bCs/>
          <w:color w:val="000000"/>
          <w:sz w:val="28"/>
          <w:szCs w:val="28"/>
          <w:u w:val="single"/>
        </w:rPr>
      </w:pPr>
    </w:p>
    <w:p w:rsidR="00084940" w:rsidRPr="00883345" w:rsidRDefault="006F1EF7" w:rsidP="00D44FBE">
      <w:pPr>
        <w:jc w:val="both"/>
        <w:rPr>
          <w:b/>
          <w:bCs/>
          <w:color w:val="000000"/>
          <w:sz w:val="32"/>
          <w:szCs w:val="32"/>
        </w:rPr>
      </w:pPr>
      <w:r>
        <w:rPr>
          <w:b/>
          <w:bCs/>
          <w:color w:val="000000"/>
          <w:sz w:val="32"/>
          <w:szCs w:val="32"/>
        </w:rPr>
        <w:br w:type="page"/>
      </w:r>
      <w:r w:rsidR="00D44FBE">
        <w:rPr>
          <w:b/>
          <w:bCs/>
          <w:color w:val="000000"/>
          <w:sz w:val="32"/>
          <w:szCs w:val="32"/>
        </w:rPr>
        <w:lastRenderedPageBreak/>
        <w:t>VIII</w:t>
      </w:r>
      <w:r w:rsidR="00084940" w:rsidRPr="00883345">
        <w:rPr>
          <w:b/>
          <w:bCs/>
          <w:color w:val="000000"/>
          <w:sz w:val="32"/>
          <w:szCs w:val="32"/>
        </w:rPr>
        <w:t>. Temperature effect</w:t>
      </w:r>
    </w:p>
    <w:p w:rsidR="00084940" w:rsidRPr="00883345" w:rsidRDefault="00084940" w:rsidP="006F1EF7">
      <w:pPr>
        <w:jc w:val="both"/>
        <w:rPr>
          <w:b/>
          <w:bCs/>
          <w:color w:val="000000"/>
          <w:sz w:val="32"/>
          <w:szCs w:val="32"/>
        </w:rPr>
      </w:pPr>
    </w:p>
    <w:p w:rsidR="00084940" w:rsidRPr="00883345" w:rsidRDefault="00084940" w:rsidP="006F1EF7">
      <w:pPr>
        <w:jc w:val="both"/>
        <w:rPr>
          <w:color w:val="000000"/>
          <w:sz w:val="22"/>
          <w:szCs w:val="22"/>
        </w:rPr>
      </w:pPr>
      <w:r w:rsidRPr="00883345">
        <w:rPr>
          <w:color w:val="000000"/>
          <w:sz w:val="22"/>
          <w:szCs w:val="22"/>
        </w:rPr>
        <w:t xml:space="preserve">The shear lip percentage shows that there is a relation between brittleness of the material and the temperature. In this experiment, it appears that low carbon steel has experienced a ductile fracture at both temperatures 25 and 0 </w:t>
      </w:r>
      <w:r w:rsidRPr="00883345">
        <w:rPr>
          <w:color w:val="000000"/>
          <w:sz w:val="22"/>
          <w:szCs w:val="22"/>
          <w:vertAlign w:val="superscript"/>
        </w:rPr>
        <w:t>0</w:t>
      </w:r>
      <w:r w:rsidRPr="00883345">
        <w:rPr>
          <w:color w:val="000000"/>
          <w:sz w:val="22"/>
          <w:szCs w:val="22"/>
        </w:rPr>
        <w:t>C since shear lip that shows percentage of ductile surface is 99.7%, which shows that decreasing the temperature from 25 to 0 did not affect much the ductility of low carbon steel. However, at -50 the shear lip became zero which shows that low carbon steel experienced a brittle fracture with 0 % ductile surface and therefore 100 % brittle surface. These results correlate to the ductile-to-brittle transition temperature</w:t>
      </w:r>
      <w:r w:rsidR="006F1EF7">
        <w:rPr>
          <w:color w:val="000000"/>
          <w:sz w:val="22"/>
          <w:szCs w:val="22"/>
        </w:rPr>
        <w:t xml:space="preserve"> </w:t>
      </w:r>
      <w:r w:rsidRPr="00883345">
        <w:rPr>
          <w:color w:val="000000"/>
          <w:sz w:val="22"/>
          <w:szCs w:val="22"/>
        </w:rPr>
        <w:t xml:space="preserve">where steel below a certain temperature becomes brittle. As deduced from our experiment, this transition temperature for low carbon steel is below 0 since above this temperature it was still revealing a ductile behavior, and above - 50 since at this temperature it was revealing a brittle behavior. </w:t>
      </w:r>
    </w:p>
    <w:p w:rsidR="00084940" w:rsidRPr="00883345" w:rsidRDefault="00084940" w:rsidP="006F1EF7">
      <w:pPr>
        <w:jc w:val="both"/>
        <w:rPr>
          <w:color w:val="000000"/>
          <w:sz w:val="22"/>
          <w:szCs w:val="22"/>
        </w:rPr>
      </w:pPr>
    </w:p>
    <w:p w:rsidR="00084940" w:rsidRPr="00883345" w:rsidRDefault="00084940" w:rsidP="006F1EF7">
      <w:pPr>
        <w:jc w:val="both"/>
        <w:rPr>
          <w:sz w:val="22"/>
          <w:szCs w:val="22"/>
        </w:rPr>
      </w:pPr>
      <w:r w:rsidRPr="00883345">
        <w:rPr>
          <w:color w:val="000000"/>
          <w:sz w:val="22"/>
          <w:szCs w:val="22"/>
        </w:rPr>
        <w:t xml:space="preserve">A similar result was obtained for high carbon steel: At 25 the percent shear lip was 69.2% and decreasing the temperature to 0 also decreased a little bit the shear lip to 61.5%, thus showing how a decrease in temperature decreases ductility by a little amount. However, at -50 the shear lip was zero which also proves that the ductile-to-brittle transition temperature is also above -50 as for low carbon steel. Nevertheless, an interesting result is how the effect of temperature on ductility decreased with increasing carbon content from high to low carbon steel. This is obvious in the impact energy versus temperature graph </w:t>
      </w:r>
      <w:r w:rsidRPr="00883345">
        <w:rPr>
          <w:sz w:val="22"/>
          <w:szCs w:val="22"/>
        </w:rPr>
        <w:t>in figure 5.</w:t>
      </w:r>
      <w:r w:rsidRPr="00883345">
        <w:rPr>
          <w:color w:val="FF0000"/>
          <w:sz w:val="22"/>
          <w:szCs w:val="22"/>
        </w:rPr>
        <w:t xml:space="preserve"> </w:t>
      </w:r>
      <w:r w:rsidRPr="00883345">
        <w:rPr>
          <w:sz w:val="22"/>
          <w:szCs w:val="22"/>
        </w:rPr>
        <w:t>This graph shows that when carbon content increases, varying the temperature becomes less affecting on impact energy as the slope of the curve drastically decreases with increasing carbon content</w:t>
      </w:r>
      <w:r w:rsidR="006F1EF7">
        <w:rPr>
          <w:sz w:val="22"/>
          <w:szCs w:val="22"/>
        </w:rPr>
        <w:t xml:space="preserve"> </w:t>
      </w:r>
      <w:r w:rsidRPr="00883345">
        <w:rPr>
          <w:sz w:val="22"/>
          <w:szCs w:val="22"/>
        </w:rPr>
        <w:t>.</w:t>
      </w:r>
    </w:p>
    <w:p w:rsidR="00084940" w:rsidRPr="00883345" w:rsidRDefault="00084940" w:rsidP="006F1EF7">
      <w:pPr>
        <w:jc w:val="both"/>
        <w:rPr>
          <w:sz w:val="22"/>
          <w:szCs w:val="22"/>
        </w:rPr>
      </w:pPr>
    </w:p>
    <w:p w:rsidR="00084940" w:rsidRPr="00883345" w:rsidRDefault="00084940" w:rsidP="006F1EF7">
      <w:pPr>
        <w:jc w:val="both"/>
        <w:rPr>
          <w:sz w:val="22"/>
          <w:szCs w:val="22"/>
        </w:rPr>
      </w:pPr>
      <w:r w:rsidRPr="00883345">
        <w:rPr>
          <w:sz w:val="22"/>
          <w:szCs w:val="22"/>
        </w:rPr>
        <w:t>As for heat treated high carbon steel, the shear lip shows that for all temperatures heat treated high carbon steel has a brittle behavior having zero shear lip and therefore 100 % brittle fracture. Moreover, temperature does not affect brittleness since shear lip remains zero.</w:t>
      </w:r>
    </w:p>
    <w:p w:rsidR="00084940" w:rsidRPr="00883345" w:rsidRDefault="00084940" w:rsidP="006F1EF7">
      <w:pPr>
        <w:jc w:val="both"/>
        <w:rPr>
          <w:sz w:val="22"/>
          <w:szCs w:val="22"/>
        </w:rPr>
      </w:pPr>
      <w:r w:rsidRPr="00883345">
        <w:rPr>
          <w:sz w:val="22"/>
          <w:szCs w:val="22"/>
        </w:rPr>
        <w:t xml:space="preserve"> </w:t>
      </w:r>
    </w:p>
    <w:p w:rsidR="00084940" w:rsidRPr="00883345" w:rsidRDefault="00084940" w:rsidP="006F1EF7">
      <w:pPr>
        <w:jc w:val="both"/>
        <w:rPr>
          <w:color w:val="000000"/>
          <w:sz w:val="22"/>
          <w:szCs w:val="22"/>
        </w:rPr>
      </w:pPr>
    </w:p>
    <w:p w:rsidR="00084940" w:rsidRPr="00883345" w:rsidRDefault="006F1EF7" w:rsidP="006F1EF7">
      <w:pPr>
        <w:jc w:val="both"/>
        <w:rPr>
          <w:b/>
          <w:bCs/>
          <w:sz w:val="32"/>
          <w:szCs w:val="32"/>
        </w:rPr>
      </w:pPr>
      <w:r>
        <w:rPr>
          <w:b/>
          <w:bCs/>
          <w:sz w:val="32"/>
          <w:szCs w:val="32"/>
        </w:rPr>
        <w:br w:type="page"/>
      </w:r>
      <w:r w:rsidR="00D44FBE">
        <w:rPr>
          <w:b/>
          <w:bCs/>
          <w:sz w:val="32"/>
          <w:szCs w:val="32"/>
        </w:rPr>
        <w:lastRenderedPageBreak/>
        <w:t>I</w:t>
      </w:r>
      <w:r w:rsidR="00084940" w:rsidRPr="00883345">
        <w:rPr>
          <w:b/>
          <w:bCs/>
          <w:sz w:val="32"/>
          <w:szCs w:val="32"/>
        </w:rPr>
        <w:t>X. Conclusion</w:t>
      </w:r>
    </w:p>
    <w:p w:rsidR="00084940" w:rsidRPr="00883345" w:rsidRDefault="00084940" w:rsidP="006F1EF7">
      <w:pPr>
        <w:jc w:val="both"/>
        <w:rPr>
          <w:sz w:val="32"/>
          <w:szCs w:val="32"/>
        </w:rPr>
      </w:pPr>
    </w:p>
    <w:p w:rsidR="00084940" w:rsidRPr="00883345" w:rsidRDefault="00084940" w:rsidP="006F1EF7">
      <w:pPr>
        <w:jc w:val="both"/>
        <w:rPr>
          <w:sz w:val="22"/>
          <w:szCs w:val="22"/>
        </w:rPr>
      </w:pPr>
      <w:r w:rsidRPr="00883345">
        <w:rPr>
          <w:sz w:val="22"/>
          <w:szCs w:val="22"/>
        </w:rPr>
        <w:t xml:space="preserve">This experiment allows us to find fracture toughness for three specimens: low carbon steel, high carbon steel and heat treated high carbon steel. It also permits us to calculate percent shear lip which gives us an idea about ductility of these specimens. With these two properties, we were able to determine the effect of temperature on ductility and brittleness since we conducted the experiment with three different temperatures. Other than ductility, we were able to correlate fracture toughness to hardness and modulus of toughness from previous labs and determine how these three properties change with respect to each other. All these calculations and correlations reveal the importance of impact tests since they allow us to have an overview about many properties such as fracture toughness, modulus of toughness, ductility and hardness for different types of metals. Its importance also appears in our knowledge about ductile-to brittle transition which gives us information about operating temperatures and design criteria for materials of different applications. </w:t>
      </w:r>
    </w:p>
    <w:p w:rsidR="00084940" w:rsidRPr="00883345" w:rsidRDefault="00084940" w:rsidP="006F1EF7">
      <w:pPr>
        <w:jc w:val="both"/>
        <w:rPr>
          <w:b/>
          <w:sz w:val="32"/>
          <w:szCs w:val="32"/>
        </w:rPr>
      </w:pPr>
    </w:p>
    <w:p w:rsidR="00084940" w:rsidRPr="00883345" w:rsidRDefault="006F1EF7" w:rsidP="00D44FBE">
      <w:pPr>
        <w:jc w:val="both"/>
        <w:rPr>
          <w:b/>
          <w:sz w:val="32"/>
          <w:szCs w:val="32"/>
        </w:rPr>
      </w:pPr>
      <w:r>
        <w:rPr>
          <w:b/>
          <w:sz w:val="32"/>
          <w:szCs w:val="32"/>
        </w:rPr>
        <w:br w:type="page"/>
      </w:r>
      <w:r w:rsidR="00084940" w:rsidRPr="00883345">
        <w:rPr>
          <w:b/>
          <w:sz w:val="32"/>
          <w:szCs w:val="32"/>
        </w:rPr>
        <w:lastRenderedPageBreak/>
        <w:t>X. Appendix</w:t>
      </w:r>
    </w:p>
    <w:p w:rsidR="00084940" w:rsidRPr="00883345" w:rsidRDefault="00084940" w:rsidP="006F1EF7">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3"/>
        <w:gridCol w:w="2593"/>
      </w:tblGrid>
      <w:tr w:rsidR="00823F9A" w:rsidRPr="004B4BDE" w:rsidTr="004B4BDE">
        <w:tc>
          <w:tcPr>
            <w:tcW w:w="4788" w:type="dxa"/>
            <w:vAlign w:val="center"/>
          </w:tcPr>
          <w:p w:rsidR="00823F9A" w:rsidRPr="004B4BDE" w:rsidRDefault="00FB4A2D" w:rsidP="004B4BDE">
            <w:pPr>
              <w:jc w:val="center"/>
              <w:rPr>
                <w:sz w:val="22"/>
                <w:szCs w:val="22"/>
              </w:rPr>
            </w:pPr>
            <w:r w:rsidRPr="002852FC">
              <w:rPr>
                <w:noProof/>
                <w:sz w:val="22"/>
                <w:szCs w:val="22"/>
              </w:rPr>
              <w:pict>
                <v:shape id="_x0000_i1025" type="#_x0000_t75" alt="f13_08_pg225" style="width:251.45pt;height:184.85pt;visibility:visible">
                  <v:imagedata r:id="rId13" o:title=""/>
                </v:shape>
              </w:pict>
            </w:r>
          </w:p>
        </w:tc>
        <w:tc>
          <w:tcPr>
            <w:tcW w:w="4788" w:type="dxa"/>
            <w:vAlign w:val="center"/>
          </w:tcPr>
          <w:p w:rsidR="00823F9A" w:rsidRDefault="00823F9A" w:rsidP="004B4BDE">
            <w:pPr>
              <w:jc w:val="center"/>
            </w:pPr>
            <w:r>
              <w:t>Figure 1: Brittle to ductile transition curve.</w:t>
            </w:r>
          </w:p>
          <w:p w:rsidR="00823F9A" w:rsidRPr="004B4BDE" w:rsidRDefault="00823F9A" w:rsidP="004B4BDE">
            <w:pPr>
              <w:jc w:val="center"/>
              <w:rPr>
                <w:sz w:val="22"/>
                <w:szCs w:val="22"/>
              </w:rPr>
            </w:pPr>
          </w:p>
        </w:tc>
      </w:tr>
      <w:tr w:rsidR="00823F9A" w:rsidRPr="004B4BDE" w:rsidTr="004B4BDE">
        <w:trPr>
          <w:trHeight w:val="2897"/>
        </w:trPr>
        <w:tc>
          <w:tcPr>
            <w:tcW w:w="4788" w:type="dxa"/>
            <w:vAlign w:val="center"/>
          </w:tcPr>
          <w:p w:rsidR="00823F9A" w:rsidRPr="004B4BDE" w:rsidRDefault="002852FC" w:rsidP="004B4BDE">
            <w:pPr>
              <w:jc w:val="center"/>
              <w:rPr>
                <w:sz w:val="22"/>
                <w:szCs w:val="22"/>
              </w:rPr>
            </w:pPr>
            <w:r>
              <w:rPr>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71.85pt;margin-top:99pt;width:164.6pt;height:41.05pt;z-index:5;mso-position-horizontal-relative:text;mso-position-vertical-relative:text" filled="f" stroked="f">
                  <v:textbox>
                    <w:txbxContent>
                      <w:p w:rsidR="00084940" w:rsidRDefault="00084940" w:rsidP="00480C39">
                        <w:pPr>
                          <w:jc w:val="right"/>
                        </w:pPr>
                        <w:r>
                          <w:t>More ductile</w:t>
                        </w:r>
                      </w:p>
                      <w:p w:rsidR="00084940" w:rsidRPr="00480C39" w:rsidRDefault="00084940" w:rsidP="00480C39">
                        <w:r>
                          <w:t>More brittle</w:t>
                        </w:r>
                      </w:p>
                    </w:txbxContent>
                  </v:textbox>
                </v:shape>
              </w:pict>
            </w:r>
            <w:r>
              <w:rPr>
                <w:noProof/>
                <w:sz w:val="22"/>
                <w:szCs w:val="22"/>
              </w:rPr>
              <w:pict>
                <v:shapetype id="_x0000_t32" coordsize="21600,21600" o:spt="32" o:oned="t" path="m,l21600,21600e" filled="f">
                  <v:path arrowok="t" fillok="f" o:connecttype="none"/>
                  <o:lock v:ext="edit" shapetype="t"/>
                </v:shapetype>
                <v:shape id="_x0000_s1035" type="#_x0000_t32" style="position:absolute;left:0;text-align:left;margin-left:15.65pt;margin-top:132.3pt;width:285.95pt;height:0;flip:x;z-index:4;mso-position-horizontal-relative:text;mso-position-vertical-relative:text" o:connectortype="straight">
                  <v:stroke endarrow="block"/>
                </v:shape>
              </w:pict>
            </w:r>
            <w:r>
              <w:rPr>
                <w:noProof/>
                <w:sz w:val="22"/>
                <w:szCs w:val="22"/>
              </w:rPr>
              <w:pict>
                <v:shape id="_x0000_s1033" type="#_x0000_t32" style="position:absolute;left:0;text-align:left;margin-left:15.65pt;margin-top:116pt;width:285.95pt;height:0;z-index:3;mso-position-horizontal-relative:text;mso-position-vertical-relative:text" o:connectortype="straight">
                  <v:stroke endarrow="block"/>
                </v:shape>
              </w:pict>
            </w:r>
            <w:r w:rsidR="00FB4A2D" w:rsidRPr="002852FC">
              <w:rPr>
                <w:noProof/>
                <w:sz w:val="22"/>
                <w:szCs w:val="22"/>
              </w:rPr>
              <w:pict>
                <v:shape id="Picture 3" o:spid="_x0000_i1026" type="#_x0000_t75" alt="f14_08_pg226" style="width:323.45pt;height:98.85pt;visibility:visible">
                  <v:imagedata r:id="rId14" o:title=""/>
                </v:shape>
              </w:pict>
            </w:r>
          </w:p>
        </w:tc>
        <w:tc>
          <w:tcPr>
            <w:tcW w:w="4788" w:type="dxa"/>
            <w:vAlign w:val="center"/>
          </w:tcPr>
          <w:p w:rsidR="00823F9A" w:rsidRDefault="00823F9A" w:rsidP="004B4BDE">
            <w:pPr>
              <w:jc w:val="center"/>
            </w:pPr>
            <w:r>
              <w:t>Figure 2: effect of temperature fracture surface, at -59</w:t>
            </w:r>
            <w:r w:rsidRPr="004B4BDE">
              <w:rPr>
                <w:vertAlign w:val="superscript"/>
              </w:rPr>
              <w:t>o</w:t>
            </w:r>
            <w:r>
              <w:t>C we have 100% shiny smooth surface (pure brittle), and at 79</w:t>
            </w:r>
            <w:r w:rsidRPr="004B4BDE">
              <w:rPr>
                <w:vertAlign w:val="superscript"/>
              </w:rPr>
              <w:t xml:space="preserve"> o</w:t>
            </w:r>
            <w:r>
              <w:t>C 100% dull rough surface (pure ductile)</w:t>
            </w:r>
          </w:p>
          <w:p w:rsidR="00823F9A" w:rsidRPr="004B4BDE" w:rsidRDefault="00823F9A" w:rsidP="004B4BDE">
            <w:pPr>
              <w:jc w:val="center"/>
              <w:rPr>
                <w:sz w:val="22"/>
                <w:szCs w:val="22"/>
              </w:rPr>
            </w:pPr>
          </w:p>
        </w:tc>
      </w:tr>
      <w:tr w:rsidR="00823F9A" w:rsidRPr="004B4BDE" w:rsidTr="004B4BDE">
        <w:tc>
          <w:tcPr>
            <w:tcW w:w="4788" w:type="dxa"/>
            <w:vAlign w:val="center"/>
          </w:tcPr>
          <w:p w:rsidR="00823F9A" w:rsidRPr="004B4BDE" w:rsidRDefault="00FB4A2D" w:rsidP="004B4BDE">
            <w:pPr>
              <w:jc w:val="center"/>
              <w:rPr>
                <w:sz w:val="22"/>
                <w:szCs w:val="22"/>
              </w:rPr>
            </w:pPr>
            <w:r w:rsidRPr="002852FC">
              <w:rPr>
                <w:noProof/>
                <w:sz w:val="22"/>
                <w:szCs w:val="22"/>
              </w:rPr>
              <w:pict>
                <v:shape id="_x0000_i1027" type="#_x0000_t75" alt="f16_08_pg227" style="width:229.95pt;height:207.4pt;visibility:visible">
                  <v:imagedata r:id="rId15" o:title=""/>
                </v:shape>
              </w:pict>
            </w:r>
          </w:p>
        </w:tc>
        <w:tc>
          <w:tcPr>
            <w:tcW w:w="4788" w:type="dxa"/>
            <w:vAlign w:val="center"/>
          </w:tcPr>
          <w:p w:rsidR="00823F9A" w:rsidRDefault="00823F9A" w:rsidP="004B4BDE">
            <w:pPr>
              <w:jc w:val="center"/>
            </w:pPr>
            <w:r>
              <w:t>Figure 3: Effect of carbon percentage on the temperature transition and impact energy.</w:t>
            </w:r>
          </w:p>
          <w:p w:rsidR="00823F9A" w:rsidRPr="004B4BDE" w:rsidRDefault="00823F9A" w:rsidP="004B4BDE">
            <w:pPr>
              <w:jc w:val="center"/>
              <w:rPr>
                <w:sz w:val="22"/>
                <w:szCs w:val="22"/>
              </w:rPr>
            </w:pPr>
          </w:p>
        </w:tc>
      </w:tr>
      <w:tr w:rsidR="00823F9A" w:rsidRPr="004B4BDE" w:rsidTr="004B4BDE">
        <w:tc>
          <w:tcPr>
            <w:tcW w:w="4788" w:type="dxa"/>
            <w:vAlign w:val="center"/>
          </w:tcPr>
          <w:p w:rsidR="00823F9A" w:rsidRPr="004B4BDE" w:rsidRDefault="00FB4A2D" w:rsidP="004B4BDE">
            <w:pPr>
              <w:jc w:val="center"/>
              <w:rPr>
                <w:sz w:val="22"/>
                <w:szCs w:val="22"/>
              </w:rPr>
            </w:pPr>
            <w:r w:rsidRPr="002852FC">
              <w:rPr>
                <w:noProof/>
                <w:sz w:val="22"/>
                <w:szCs w:val="22"/>
              </w:rPr>
              <w:lastRenderedPageBreak/>
              <w:pict>
                <v:shape id="Picture 4" o:spid="_x0000_i1028" type="#_x0000_t75" style="width:294.45pt;height:189.15pt;visibility:visible">
                  <v:imagedata r:id="rId16" o:title=""/>
                </v:shape>
              </w:pict>
            </w:r>
          </w:p>
        </w:tc>
        <w:tc>
          <w:tcPr>
            <w:tcW w:w="4788" w:type="dxa"/>
            <w:vAlign w:val="center"/>
          </w:tcPr>
          <w:p w:rsidR="00823F9A" w:rsidRDefault="00823F9A" w:rsidP="004B4BDE">
            <w:pPr>
              <w:jc w:val="center"/>
            </w:pPr>
            <w:r>
              <w:t xml:space="preserve">Figure </w:t>
            </w:r>
            <w:r w:rsidR="006F1EF7">
              <w:t>4</w:t>
            </w:r>
            <w:r>
              <w:t>: Schematic curves for the three general types of impact energy vs. temperature behavior.</w:t>
            </w:r>
          </w:p>
          <w:p w:rsidR="00823F9A" w:rsidRPr="004B4BDE" w:rsidRDefault="00823F9A" w:rsidP="004B4BDE">
            <w:pPr>
              <w:jc w:val="center"/>
              <w:rPr>
                <w:sz w:val="22"/>
                <w:szCs w:val="22"/>
              </w:rPr>
            </w:pPr>
          </w:p>
        </w:tc>
      </w:tr>
      <w:tr w:rsidR="00823F9A" w:rsidRPr="004B4BDE" w:rsidTr="004B4BDE">
        <w:tc>
          <w:tcPr>
            <w:tcW w:w="4788" w:type="dxa"/>
            <w:vAlign w:val="center"/>
          </w:tcPr>
          <w:p w:rsidR="00823F9A" w:rsidRPr="004B4BDE" w:rsidRDefault="00FB4A2D" w:rsidP="004B4BDE">
            <w:pPr>
              <w:jc w:val="center"/>
              <w:rPr>
                <w:sz w:val="22"/>
                <w:szCs w:val="22"/>
              </w:rPr>
            </w:pPr>
            <w:r w:rsidRPr="002852FC">
              <w:rPr>
                <w:noProof/>
                <w:sz w:val="22"/>
                <w:szCs w:val="22"/>
              </w:rPr>
              <w:pict>
                <v:shape id="Picture 5" o:spid="_x0000_i1029" type="#_x0000_t75" style="width:222.45pt;height:231.05pt;visibility:visible">
                  <v:imagedata r:id="rId17" o:title=""/>
                </v:shape>
              </w:pict>
            </w:r>
          </w:p>
        </w:tc>
        <w:tc>
          <w:tcPr>
            <w:tcW w:w="4788" w:type="dxa"/>
            <w:vAlign w:val="center"/>
          </w:tcPr>
          <w:p w:rsidR="006F1EF7" w:rsidRDefault="006F1EF7" w:rsidP="004B4BDE">
            <w:pPr>
              <w:jc w:val="center"/>
            </w:pPr>
            <w:r>
              <w:t>Figure 5: Schematic drawing of the hammer striking the specimen opposite to the notch’s surface.</w:t>
            </w:r>
          </w:p>
          <w:p w:rsidR="00823F9A" w:rsidRPr="004B4BDE" w:rsidRDefault="00823F9A" w:rsidP="004B4BDE">
            <w:pPr>
              <w:jc w:val="center"/>
              <w:rPr>
                <w:sz w:val="22"/>
                <w:szCs w:val="22"/>
              </w:rPr>
            </w:pPr>
          </w:p>
        </w:tc>
      </w:tr>
      <w:tr w:rsidR="00823F9A" w:rsidRPr="004B4BDE" w:rsidTr="004B4BDE">
        <w:tc>
          <w:tcPr>
            <w:tcW w:w="4788" w:type="dxa"/>
            <w:vAlign w:val="center"/>
          </w:tcPr>
          <w:p w:rsidR="00823F9A" w:rsidRPr="004B4BDE" w:rsidRDefault="00FB4A2D" w:rsidP="004B4BDE">
            <w:pPr>
              <w:jc w:val="center"/>
              <w:rPr>
                <w:sz w:val="22"/>
                <w:szCs w:val="22"/>
              </w:rPr>
            </w:pPr>
            <w:r w:rsidRPr="002852FC">
              <w:rPr>
                <w:noProof/>
                <w:sz w:val="22"/>
                <w:szCs w:val="22"/>
              </w:rPr>
              <w:lastRenderedPageBreak/>
              <w:pict>
                <v:shape id="_x0000_i1030" type="#_x0000_t75" alt="t01_08_pg219" style="width:329.9pt;height:4in;visibility:visible">
                  <v:imagedata r:id="rId18" o:title=""/>
                </v:shape>
              </w:pict>
            </w:r>
          </w:p>
        </w:tc>
        <w:tc>
          <w:tcPr>
            <w:tcW w:w="4788" w:type="dxa"/>
            <w:vAlign w:val="center"/>
          </w:tcPr>
          <w:p w:rsidR="006F1EF7" w:rsidRDefault="006F1EF7" w:rsidP="004B4BDE">
            <w:pPr>
              <w:jc w:val="center"/>
            </w:pPr>
            <w:r>
              <w:t>Figure 6: Material plane stain fracture toughness</w:t>
            </w:r>
          </w:p>
          <w:p w:rsidR="00823F9A" w:rsidRPr="004B4BDE" w:rsidRDefault="00823F9A" w:rsidP="004B4BDE">
            <w:pPr>
              <w:jc w:val="center"/>
              <w:rPr>
                <w:sz w:val="22"/>
                <w:szCs w:val="22"/>
              </w:rPr>
            </w:pPr>
          </w:p>
        </w:tc>
      </w:tr>
      <w:tr w:rsidR="00823F9A" w:rsidRPr="004B4BDE" w:rsidTr="004B4BDE">
        <w:tc>
          <w:tcPr>
            <w:tcW w:w="4788" w:type="dxa"/>
            <w:vAlign w:val="center"/>
          </w:tcPr>
          <w:p w:rsidR="00823F9A" w:rsidRPr="004B4BDE" w:rsidRDefault="00FB4A2D" w:rsidP="004B4BDE">
            <w:pPr>
              <w:jc w:val="center"/>
              <w:rPr>
                <w:sz w:val="22"/>
                <w:szCs w:val="22"/>
              </w:rPr>
            </w:pPr>
            <w:r w:rsidRPr="002852FC">
              <w:rPr>
                <w:noProof/>
                <w:sz w:val="22"/>
                <w:szCs w:val="22"/>
              </w:rPr>
              <w:pict>
                <v:shape id="Object 3" o:spid="_x0000_i1031" type="#_x0000_t75" style="width:279.4pt;height:250.4pt;visibility:visible">
                  <v:imagedata r:id="rId19" o:title="" croptop="-1029f" cropbottom="-1124f" cropleft="-1470f" cropright="-438f"/>
                  <o:lock v:ext="edit" aspectratio="f"/>
                </v:shape>
              </w:pict>
            </w:r>
          </w:p>
        </w:tc>
        <w:tc>
          <w:tcPr>
            <w:tcW w:w="4788" w:type="dxa"/>
            <w:vAlign w:val="center"/>
          </w:tcPr>
          <w:p w:rsidR="006F1EF7" w:rsidRDefault="006F1EF7" w:rsidP="004B4BDE">
            <w:pPr>
              <w:jc w:val="center"/>
            </w:pPr>
            <w:r>
              <w:t>Figure 7: Materials plane stain fracture toughness ranges</w:t>
            </w:r>
          </w:p>
          <w:p w:rsidR="00823F9A" w:rsidRPr="004B4BDE" w:rsidRDefault="00823F9A" w:rsidP="004B4BDE">
            <w:pPr>
              <w:jc w:val="center"/>
              <w:rPr>
                <w:sz w:val="22"/>
                <w:szCs w:val="22"/>
              </w:rPr>
            </w:pPr>
          </w:p>
        </w:tc>
      </w:tr>
      <w:tr w:rsidR="00823F9A" w:rsidRPr="004B4BDE" w:rsidTr="004B4BDE">
        <w:tc>
          <w:tcPr>
            <w:tcW w:w="4788" w:type="dxa"/>
            <w:vAlign w:val="center"/>
          </w:tcPr>
          <w:p w:rsidR="00823F9A" w:rsidRPr="004B4BDE" w:rsidRDefault="00FB4A2D" w:rsidP="004B4BDE">
            <w:pPr>
              <w:jc w:val="center"/>
              <w:rPr>
                <w:sz w:val="22"/>
                <w:szCs w:val="22"/>
              </w:rPr>
            </w:pPr>
            <w:r w:rsidRPr="002852FC">
              <w:rPr>
                <w:sz w:val="22"/>
                <w:szCs w:val="22"/>
              </w:rPr>
              <w:lastRenderedPageBreak/>
              <w:pict>
                <v:shape id="_x0000_i1032" type="#_x0000_t75" style="width:338.5pt;height:240.7pt">
                  <v:imagedata r:id="rId20" o:title=""/>
                </v:shape>
              </w:pict>
            </w:r>
          </w:p>
        </w:tc>
        <w:tc>
          <w:tcPr>
            <w:tcW w:w="4788" w:type="dxa"/>
            <w:vAlign w:val="center"/>
          </w:tcPr>
          <w:p w:rsidR="00823F9A" w:rsidRPr="004B4BDE" w:rsidRDefault="00823F9A" w:rsidP="004B4BDE">
            <w:pPr>
              <w:jc w:val="center"/>
              <w:rPr>
                <w:sz w:val="22"/>
                <w:szCs w:val="22"/>
              </w:rPr>
            </w:pPr>
          </w:p>
        </w:tc>
      </w:tr>
    </w:tbl>
    <w:p w:rsidR="00084940" w:rsidRPr="00883345" w:rsidRDefault="00084940" w:rsidP="006F1EF7">
      <w:pPr>
        <w:jc w:val="both"/>
        <w:rPr>
          <w:sz w:val="22"/>
          <w:szCs w:val="22"/>
        </w:rPr>
      </w:pPr>
    </w:p>
    <w:p w:rsidR="00084940" w:rsidRPr="006F1EF7" w:rsidRDefault="006F1EF7" w:rsidP="006F1EF7">
      <w:pPr>
        <w:jc w:val="both"/>
        <w:rPr>
          <w:sz w:val="22"/>
          <w:szCs w:val="22"/>
        </w:rPr>
      </w:pPr>
      <w:r>
        <w:rPr>
          <w:b/>
          <w:bCs/>
          <w:sz w:val="32"/>
          <w:szCs w:val="32"/>
        </w:rPr>
        <w:br w:type="page"/>
      </w:r>
      <w:r w:rsidR="00D44FBE">
        <w:rPr>
          <w:b/>
          <w:bCs/>
          <w:sz w:val="32"/>
          <w:szCs w:val="32"/>
        </w:rPr>
        <w:lastRenderedPageBreak/>
        <w:t xml:space="preserve">XI. </w:t>
      </w:r>
      <w:r w:rsidR="00084940" w:rsidRPr="00883345">
        <w:rPr>
          <w:b/>
          <w:bCs/>
          <w:sz w:val="32"/>
          <w:szCs w:val="32"/>
        </w:rPr>
        <w:t>References:</w:t>
      </w:r>
    </w:p>
    <w:p w:rsidR="00084940" w:rsidRPr="00883345" w:rsidRDefault="00084940" w:rsidP="006F1EF7">
      <w:pPr>
        <w:jc w:val="both"/>
        <w:rPr>
          <w:sz w:val="22"/>
          <w:szCs w:val="22"/>
        </w:rPr>
      </w:pPr>
    </w:p>
    <w:p w:rsidR="00084940" w:rsidRPr="00883345" w:rsidRDefault="00084940" w:rsidP="006F1EF7">
      <w:pPr>
        <w:jc w:val="both"/>
        <w:rPr>
          <w:sz w:val="22"/>
          <w:szCs w:val="22"/>
        </w:rPr>
      </w:pPr>
      <w:r w:rsidRPr="00883345">
        <w:rPr>
          <w:sz w:val="22"/>
          <w:szCs w:val="22"/>
        </w:rPr>
        <w:t xml:space="preserve">1- </w:t>
      </w:r>
      <w:hyperlink r:id="rId21" w:history="1">
        <w:r w:rsidRPr="00883345">
          <w:rPr>
            <w:rStyle w:val="Hyperlink"/>
            <w:sz w:val="22"/>
            <w:szCs w:val="22"/>
          </w:rPr>
          <w:t>www.azom.com</w:t>
        </w:r>
      </w:hyperlink>
    </w:p>
    <w:p w:rsidR="00084940" w:rsidRPr="00883345" w:rsidRDefault="00084940" w:rsidP="006F1EF7">
      <w:pPr>
        <w:jc w:val="both"/>
        <w:rPr>
          <w:sz w:val="22"/>
          <w:szCs w:val="22"/>
        </w:rPr>
      </w:pPr>
      <w:r w:rsidRPr="00883345">
        <w:rPr>
          <w:sz w:val="22"/>
          <w:szCs w:val="22"/>
        </w:rPr>
        <w:t>2-  "Deformation and Fracture Mechanics of Engineering Materials", (4th ed.) Fig. 7.1(b), p. 262, John Wiley and Sons, Inc., 1996.  (Orig. source:  Earl R. Parker, "Behavior of Engineering Structures", Nat. Acad. Sci., Nat. Res. Council, John Wiley and Sons, Inc., NY, 1957.)</w:t>
      </w:r>
    </w:p>
    <w:p w:rsidR="00084940" w:rsidRPr="00883345" w:rsidRDefault="00084940" w:rsidP="006F1EF7">
      <w:pPr>
        <w:jc w:val="both"/>
        <w:rPr>
          <w:sz w:val="22"/>
          <w:szCs w:val="22"/>
        </w:rPr>
      </w:pPr>
      <w:r w:rsidRPr="00883345">
        <w:rPr>
          <w:sz w:val="22"/>
          <w:szCs w:val="22"/>
        </w:rPr>
        <w:t xml:space="preserve">3- </w:t>
      </w:r>
      <w:hyperlink r:id="rId22" w:history="1">
        <w:r w:rsidRPr="00883345">
          <w:rPr>
            <w:rStyle w:val="Hyperlink"/>
            <w:sz w:val="22"/>
            <w:szCs w:val="22"/>
          </w:rPr>
          <w:t>www.wmtr.com</w:t>
        </w:r>
      </w:hyperlink>
    </w:p>
    <w:p w:rsidR="00084940" w:rsidRPr="00883345" w:rsidRDefault="00084940" w:rsidP="006F1EF7">
      <w:pPr>
        <w:jc w:val="both"/>
        <w:rPr>
          <w:sz w:val="22"/>
          <w:szCs w:val="22"/>
        </w:rPr>
      </w:pPr>
      <w:r w:rsidRPr="00883345">
        <w:rPr>
          <w:sz w:val="22"/>
          <w:szCs w:val="22"/>
        </w:rPr>
        <w:t>4- MECH341 lecture notes &amp; moodle.</w:t>
      </w:r>
    </w:p>
    <w:p w:rsidR="00084940" w:rsidRPr="00883345" w:rsidRDefault="00084940" w:rsidP="006F1EF7">
      <w:pPr>
        <w:jc w:val="both"/>
        <w:rPr>
          <w:sz w:val="22"/>
          <w:szCs w:val="22"/>
        </w:rPr>
      </w:pPr>
      <w:r w:rsidRPr="00883345">
        <w:rPr>
          <w:sz w:val="22"/>
          <w:szCs w:val="22"/>
        </w:rPr>
        <w:t>5- MECH340 lecture notes.</w:t>
      </w:r>
    </w:p>
    <w:p w:rsidR="00084940" w:rsidRPr="00883345" w:rsidRDefault="00084940" w:rsidP="006F1EF7">
      <w:pPr>
        <w:jc w:val="both"/>
        <w:rPr>
          <w:sz w:val="22"/>
          <w:szCs w:val="22"/>
        </w:rPr>
      </w:pPr>
      <w:r w:rsidRPr="00883345">
        <w:rPr>
          <w:sz w:val="22"/>
          <w:szCs w:val="22"/>
        </w:rPr>
        <w:t>6- MECH340 Book, Callister 7e.</w:t>
      </w:r>
    </w:p>
    <w:sectPr w:rsidR="00084940" w:rsidRPr="00883345" w:rsidSect="00206F47">
      <w:headerReference w:type="default" r:id="rId23"/>
      <w:footerReference w:type="default" r:id="rId24"/>
      <w:pgSz w:w="12240" w:h="15840"/>
      <w:pgMar w:top="1440" w:right="1440" w:bottom="1440" w:left="1440" w:header="720" w:footer="61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0EF" w:rsidRDefault="00C640EF" w:rsidP="002569B9">
      <w:r>
        <w:separator/>
      </w:r>
    </w:p>
  </w:endnote>
  <w:endnote w:type="continuationSeparator" w:id="1">
    <w:p w:rsidR="00C640EF" w:rsidRDefault="00C640EF" w:rsidP="002569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40" w:rsidRPr="009E59C5" w:rsidRDefault="00084940" w:rsidP="008E7510">
    <w:pPr>
      <w:spacing w:before="120" w:after="120"/>
      <w:ind w:right="-810"/>
      <w:jc w:val="right"/>
      <w:rPr>
        <w:b/>
        <w:bCs/>
      </w:rPr>
    </w:pPr>
    <w:r>
      <w:rPr>
        <w:b/>
      </w:rPr>
      <w:t xml:space="preserve">Charpy </w:t>
    </w:r>
    <w:r w:rsidRPr="008E7510">
      <w:rPr>
        <w:b/>
      </w:rPr>
      <w:t>Bar Impact Testing of Metallic Material</w:t>
    </w:r>
    <w:r>
      <w:rPr>
        <w:b/>
      </w:rPr>
      <w:t xml:space="preserve"> </w:t>
    </w:r>
    <w:r w:rsidRPr="009A4D94">
      <w:rPr>
        <w:b/>
      </w:rPr>
      <w:t xml:space="preserve">| </w:t>
    </w:r>
    <w:r>
      <w:rPr>
        <w:b/>
        <w:bCs/>
      </w:rPr>
      <w:t>LAB04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0EF" w:rsidRDefault="00C640EF" w:rsidP="002569B9">
      <w:r>
        <w:separator/>
      </w:r>
    </w:p>
  </w:footnote>
  <w:footnote w:type="continuationSeparator" w:id="1">
    <w:p w:rsidR="00C640EF" w:rsidRDefault="00C640EF" w:rsidP="00256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40" w:rsidRDefault="00084940">
    <w:pPr>
      <w:pStyle w:val="Header"/>
      <w:pBdr>
        <w:bottom w:val="single" w:sz="4" w:space="1" w:color="D9D9D9"/>
      </w:pBdr>
      <w:jc w:val="right"/>
      <w:rPr>
        <w:b/>
      </w:rPr>
    </w:pPr>
    <w:r>
      <w:rPr>
        <w:color w:val="7F7F7F"/>
        <w:spacing w:val="60"/>
      </w:rPr>
      <w:t>Page</w:t>
    </w:r>
    <w:r>
      <w:t xml:space="preserve"> | </w:t>
    </w:r>
    <w:fldSimple w:instr=" PAGE   \* MERGEFORMAT ">
      <w:r w:rsidR="00FB4A2D" w:rsidRPr="00FB4A2D">
        <w:rPr>
          <w:b/>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BC4CEE"/>
    <w:lvl w:ilvl="0">
      <w:start w:val="1"/>
      <w:numFmt w:val="bullet"/>
      <w:lvlText w:val=""/>
      <w:lvlJc w:val="left"/>
      <w:pPr>
        <w:tabs>
          <w:tab w:val="num" w:pos="360"/>
        </w:tabs>
        <w:ind w:left="360" w:hanging="360"/>
      </w:pPr>
      <w:rPr>
        <w:rFonts w:ascii="Symbol" w:hAnsi="Symbol" w:hint="default"/>
      </w:rPr>
    </w:lvl>
  </w:abstractNum>
  <w:abstractNum w:abstractNumId="1">
    <w:nsid w:val="075D3A63"/>
    <w:multiLevelType w:val="hybridMultilevel"/>
    <w:tmpl w:val="D9A08652"/>
    <w:lvl w:ilvl="0" w:tplc="73B2E2B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DB32EFD"/>
    <w:multiLevelType w:val="hybridMultilevel"/>
    <w:tmpl w:val="7C24E6CC"/>
    <w:lvl w:ilvl="0" w:tplc="049644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00C2B85"/>
    <w:multiLevelType w:val="hybridMultilevel"/>
    <w:tmpl w:val="B4BAD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60B1F38"/>
    <w:multiLevelType w:val="hybridMultilevel"/>
    <w:tmpl w:val="A9F22944"/>
    <w:lvl w:ilvl="0" w:tplc="9F4EE4B6">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83F43C5"/>
    <w:multiLevelType w:val="hybridMultilevel"/>
    <w:tmpl w:val="3D02D610"/>
    <w:lvl w:ilvl="0" w:tplc="CD502204">
      <w:start w:val="1"/>
      <w:numFmt w:val="decimal"/>
      <w:lvlText w:val="%1."/>
      <w:lvlJc w:val="left"/>
      <w:pPr>
        <w:tabs>
          <w:tab w:val="num" w:pos="720"/>
        </w:tabs>
        <w:ind w:left="720" w:hanging="360"/>
      </w:pPr>
      <w:rPr>
        <w:rFonts w:cs="Times New Roman"/>
      </w:rPr>
    </w:lvl>
    <w:lvl w:ilvl="1" w:tplc="35D224E8">
      <w:start w:val="1"/>
      <w:numFmt w:val="decimal"/>
      <w:lvlText w:val="%2."/>
      <w:lvlJc w:val="left"/>
      <w:pPr>
        <w:tabs>
          <w:tab w:val="num" w:pos="1440"/>
        </w:tabs>
        <w:ind w:left="1440" w:hanging="360"/>
      </w:pPr>
      <w:rPr>
        <w:rFonts w:cs="Times New Roman"/>
      </w:rPr>
    </w:lvl>
    <w:lvl w:ilvl="2" w:tplc="1F5C8890">
      <w:start w:val="1"/>
      <w:numFmt w:val="decimal"/>
      <w:lvlText w:val="%3."/>
      <w:lvlJc w:val="left"/>
      <w:pPr>
        <w:tabs>
          <w:tab w:val="num" w:pos="2160"/>
        </w:tabs>
        <w:ind w:left="2160" w:hanging="360"/>
      </w:pPr>
      <w:rPr>
        <w:rFonts w:cs="Times New Roman"/>
      </w:rPr>
    </w:lvl>
    <w:lvl w:ilvl="3" w:tplc="71A8C7C0">
      <w:start w:val="1"/>
      <w:numFmt w:val="decimal"/>
      <w:lvlText w:val="%4."/>
      <w:lvlJc w:val="left"/>
      <w:pPr>
        <w:tabs>
          <w:tab w:val="num" w:pos="2880"/>
        </w:tabs>
        <w:ind w:left="2880" w:hanging="360"/>
      </w:pPr>
      <w:rPr>
        <w:rFonts w:cs="Times New Roman"/>
      </w:rPr>
    </w:lvl>
    <w:lvl w:ilvl="4" w:tplc="86E22C72">
      <w:start w:val="1"/>
      <w:numFmt w:val="decimal"/>
      <w:lvlText w:val="%5."/>
      <w:lvlJc w:val="left"/>
      <w:pPr>
        <w:tabs>
          <w:tab w:val="num" w:pos="3600"/>
        </w:tabs>
        <w:ind w:left="3600" w:hanging="360"/>
      </w:pPr>
      <w:rPr>
        <w:rFonts w:cs="Times New Roman"/>
      </w:rPr>
    </w:lvl>
    <w:lvl w:ilvl="5" w:tplc="87F8D2F4">
      <w:start w:val="1"/>
      <w:numFmt w:val="decimal"/>
      <w:lvlText w:val="%6."/>
      <w:lvlJc w:val="left"/>
      <w:pPr>
        <w:tabs>
          <w:tab w:val="num" w:pos="4320"/>
        </w:tabs>
        <w:ind w:left="4320" w:hanging="360"/>
      </w:pPr>
      <w:rPr>
        <w:rFonts w:cs="Times New Roman"/>
      </w:rPr>
    </w:lvl>
    <w:lvl w:ilvl="6" w:tplc="7F649CC4">
      <w:start w:val="1"/>
      <w:numFmt w:val="decimal"/>
      <w:lvlText w:val="%7."/>
      <w:lvlJc w:val="left"/>
      <w:pPr>
        <w:tabs>
          <w:tab w:val="num" w:pos="5040"/>
        </w:tabs>
        <w:ind w:left="5040" w:hanging="360"/>
      </w:pPr>
      <w:rPr>
        <w:rFonts w:cs="Times New Roman"/>
      </w:rPr>
    </w:lvl>
    <w:lvl w:ilvl="7" w:tplc="96909F3A">
      <w:start w:val="1"/>
      <w:numFmt w:val="decimal"/>
      <w:lvlText w:val="%8."/>
      <w:lvlJc w:val="left"/>
      <w:pPr>
        <w:tabs>
          <w:tab w:val="num" w:pos="5760"/>
        </w:tabs>
        <w:ind w:left="5760" w:hanging="360"/>
      </w:pPr>
      <w:rPr>
        <w:rFonts w:cs="Times New Roman"/>
      </w:rPr>
    </w:lvl>
    <w:lvl w:ilvl="8" w:tplc="F6BA03F4">
      <w:start w:val="1"/>
      <w:numFmt w:val="decimal"/>
      <w:lvlText w:val="%9."/>
      <w:lvlJc w:val="left"/>
      <w:pPr>
        <w:tabs>
          <w:tab w:val="num" w:pos="6480"/>
        </w:tabs>
        <w:ind w:left="6480" w:hanging="360"/>
      </w:pPr>
      <w:rPr>
        <w:rFonts w:cs="Times New Roman"/>
      </w:rPr>
    </w:lvl>
  </w:abstractNum>
  <w:abstractNum w:abstractNumId="6">
    <w:nsid w:val="39B47179"/>
    <w:multiLevelType w:val="hybridMultilevel"/>
    <w:tmpl w:val="F078DEDE"/>
    <w:lvl w:ilvl="0" w:tplc="14C884B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DC15516"/>
    <w:multiLevelType w:val="hybridMultilevel"/>
    <w:tmpl w:val="38BE54EE"/>
    <w:lvl w:ilvl="0" w:tplc="FE0A5F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A8157B"/>
    <w:multiLevelType w:val="hybridMultilevel"/>
    <w:tmpl w:val="9304A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410EFA"/>
    <w:multiLevelType w:val="hybridMultilevel"/>
    <w:tmpl w:val="C4F8E572"/>
    <w:lvl w:ilvl="0" w:tplc="2FD8DB3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EC63862"/>
    <w:multiLevelType w:val="hybridMultilevel"/>
    <w:tmpl w:val="5B5E85B2"/>
    <w:lvl w:ilvl="0" w:tplc="051C5D64">
      <w:start w:val="1"/>
      <w:numFmt w:val="decimal"/>
      <w:lvlText w:val="%1)"/>
      <w:lvlJc w:val="left"/>
      <w:pPr>
        <w:ind w:left="765" w:hanging="360"/>
      </w:pPr>
      <w:rPr>
        <w:rFonts w:cs="Times New Roman" w:hint="default"/>
        <w:b/>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num w:numId="1">
    <w:abstractNumId w:val="0"/>
  </w:num>
  <w:num w:numId="2">
    <w:abstractNumId w:val="0"/>
  </w:num>
  <w:num w:numId="3">
    <w:abstractNumId w:val="6"/>
  </w:num>
  <w:num w:numId="4">
    <w:abstractNumId w:val="1"/>
  </w:num>
  <w:num w:numId="5">
    <w:abstractNumId w:val="2"/>
  </w:num>
  <w:num w:numId="6">
    <w:abstractNumId w:val="5"/>
  </w:num>
  <w:num w:numId="7">
    <w:abstractNumId w:val="10"/>
  </w:num>
  <w:num w:numId="8">
    <w:abstractNumId w:val="3"/>
  </w:num>
  <w:num w:numId="9">
    <w:abstractNumId w:val="7"/>
  </w:num>
  <w:num w:numId="10">
    <w:abstractNumId w:val="4"/>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AD8"/>
    <w:rsid w:val="00023F00"/>
    <w:rsid w:val="0002603A"/>
    <w:rsid w:val="000507E2"/>
    <w:rsid w:val="000552B6"/>
    <w:rsid w:val="00066DB3"/>
    <w:rsid w:val="00084940"/>
    <w:rsid w:val="000C2FEA"/>
    <w:rsid w:val="000C4399"/>
    <w:rsid w:val="000D5EA2"/>
    <w:rsid w:val="000D75C1"/>
    <w:rsid w:val="000F04D4"/>
    <w:rsid w:val="00123016"/>
    <w:rsid w:val="00141E4F"/>
    <w:rsid w:val="0016579F"/>
    <w:rsid w:val="00166E89"/>
    <w:rsid w:val="001820ED"/>
    <w:rsid w:val="001D1687"/>
    <w:rsid w:val="001D35BD"/>
    <w:rsid w:val="001E444F"/>
    <w:rsid w:val="001F3F80"/>
    <w:rsid w:val="001F69C0"/>
    <w:rsid w:val="00206F47"/>
    <w:rsid w:val="00213B6E"/>
    <w:rsid w:val="00220A57"/>
    <w:rsid w:val="002347C9"/>
    <w:rsid w:val="002569B9"/>
    <w:rsid w:val="002852FC"/>
    <w:rsid w:val="002902D7"/>
    <w:rsid w:val="002B5BE7"/>
    <w:rsid w:val="002C352E"/>
    <w:rsid w:val="002D478A"/>
    <w:rsid w:val="002E24DF"/>
    <w:rsid w:val="002E4A0C"/>
    <w:rsid w:val="002F7E0B"/>
    <w:rsid w:val="00303A5B"/>
    <w:rsid w:val="0033530C"/>
    <w:rsid w:val="0033734E"/>
    <w:rsid w:val="00340949"/>
    <w:rsid w:val="00341BEF"/>
    <w:rsid w:val="00364C6D"/>
    <w:rsid w:val="003C64A5"/>
    <w:rsid w:val="003E081B"/>
    <w:rsid w:val="003E336A"/>
    <w:rsid w:val="00443459"/>
    <w:rsid w:val="00451E17"/>
    <w:rsid w:val="00480C39"/>
    <w:rsid w:val="00483063"/>
    <w:rsid w:val="004B4BDE"/>
    <w:rsid w:val="004C18F8"/>
    <w:rsid w:val="004C7B64"/>
    <w:rsid w:val="004E7DDA"/>
    <w:rsid w:val="005143AF"/>
    <w:rsid w:val="0052618B"/>
    <w:rsid w:val="005357F1"/>
    <w:rsid w:val="0055042B"/>
    <w:rsid w:val="0056154D"/>
    <w:rsid w:val="005A6FA6"/>
    <w:rsid w:val="005B5C34"/>
    <w:rsid w:val="005B75F0"/>
    <w:rsid w:val="005D29B3"/>
    <w:rsid w:val="005E1C80"/>
    <w:rsid w:val="005E2D73"/>
    <w:rsid w:val="00637DA9"/>
    <w:rsid w:val="006507E0"/>
    <w:rsid w:val="00661EA6"/>
    <w:rsid w:val="00683FBB"/>
    <w:rsid w:val="00687A49"/>
    <w:rsid w:val="006A32AB"/>
    <w:rsid w:val="006C4881"/>
    <w:rsid w:val="006F1EF7"/>
    <w:rsid w:val="0070135D"/>
    <w:rsid w:val="007061CB"/>
    <w:rsid w:val="007425CE"/>
    <w:rsid w:val="0074326D"/>
    <w:rsid w:val="007653C0"/>
    <w:rsid w:val="007720DC"/>
    <w:rsid w:val="007732CE"/>
    <w:rsid w:val="00784AC6"/>
    <w:rsid w:val="0079637C"/>
    <w:rsid w:val="007B01E7"/>
    <w:rsid w:val="007C1D19"/>
    <w:rsid w:val="007D3D7F"/>
    <w:rsid w:val="007E0E9B"/>
    <w:rsid w:val="007F01F9"/>
    <w:rsid w:val="007F0313"/>
    <w:rsid w:val="007F0DD7"/>
    <w:rsid w:val="00805DFF"/>
    <w:rsid w:val="0081139F"/>
    <w:rsid w:val="00823F9A"/>
    <w:rsid w:val="00823F9E"/>
    <w:rsid w:val="00830406"/>
    <w:rsid w:val="008626B1"/>
    <w:rsid w:val="00865CB5"/>
    <w:rsid w:val="00883345"/>
    <w:rsid w:val="00885C6B"/>
    <w:rsid w:val="008A1952"/>
    <w:rsid w:val="008E7510"/>
    <w:rsid w:val="008F6420"/>
    <w:rsid w:val="008F77DA"/>
    <w:rsid w:val="00903F02"/>
    <w:rsid w:val="009273D4"/>
    <w:rsid w:val="00933CE0"/>
    <w:rsid w:val="009523D2"/>
    <w:rsid w:val="00954B12"/>
    <w:rsid w:val="009554C2"/>
    <w:rsid w:val="009556B3"/>
    <w:rsid w:val="00957E50"/>
    <w:rsid w:val="00984D61"/>
    <w:rsid w:val="00991754"/>
    <w:rsid w:val="00992A97"/>
    <w:rsid w:val="009A1E6D"/>
    <w:rsid w:val="009A4D94"/>
    <w:rsid w:val="009C2437"/>
    <w:rsid w:val="009C300B"/>
    <w:rsid w:val="009C60DD"/>
    <w:rsid w:val="009D0F9F"/>
    <w:rsid w:val="009E59C5"/>
    <w:rsid w:val="00A1781F"/>
    <w:rsid w:val="00A61046"/>
    <w:rsid w:val="00A6400A"/>
    <w:rsid w:val="00A66ACB"/>
    <w:rsid w:val="00A72123"/>
    <w:rsid w:val="00A741B0"/>
    <w:rsid w:val="00A747FC"/>
    <w:rsid w:val="00AB1E83"/>
    <w:rsid w:val="00B02434"/>
    <w:rsid w:val="00B04F4A"/>
    <w:rsid w:val="00B10E71"/>
    <w:rsid w:val="00B23536"/>
    <w:rsid w:val="00B368F4"/>
    <w:rsid w:val="00B42AC8"/>
    <w:rsid w:val="00B46FD6"/>
    <w:rsid w:val="00B71949"/>
    <w:rsid w:val="00B75EC8"/>
    <w:rsid w:val="00B77D53"/>
    <w:rsid w:val="00B87CDB"/>
    <w:rsid w:val="00B9137A"/>
    <w:rsid w:val="00B93BF9"/>
    <w:rsid w:val="00BB3A7C"/>
    <w:rsid w:val="00BB4431"/>
    <w:rsid w:val="00BC2533"/>
    <w:rsid w:val="00BC3F31"/>
    <w:rsid w:val="00BD7CD2"/>
    <w:rsid w:val="00BE20EA"/>
    <w:rsid w:val="00C10884"/>
    <w:rsid w:val="00C12137"/>
    <w:rsid w:val="00C640EF"/>
    <w:rsid w:val="00CA42FC"/>
    <w:rsid w:val="00CB5AE9"/>
    <w:rsid w:val="00CC64CF"/>
    <w:rsid w:val="00CE58BB"/>
    <w:rsid w:val="00CF0EE8"/>
    <w:rsid w:val="00CF12DE"/>
    <w:rsid w:val="00CF547B"/>
    <w:rsid w:val="00D01E39"/>
    <w:rsid w:val="00D1102E"/>
    <w:rsid w:val="00D44FBE"/>
    <w:rsid w:val="00D465EA"/>
    <w:rsid w:val="00D507A1"/>
    <w:rsid w:val="00D66FA3"/>
    <w:rsid w:val="00DF5C36"/>
    <w:rsid w:val="00E101E0"/>
    <w:rsid w:val="00E17AD8"/>
    <w:rsid w:val="00E23F67"/>
    <w:rsid w:val="00E24390"/>
    <w:rsid w:val="00E459C6"/>
    <w:rsid w:val="00E46C38"/>
    <w:rsid w:val="00EA54E5"/>
    <w:rsid w:val="00EB4CB5"/>
    <w:rsid w:val="00EF7BE7"/>
    <w:rsid w:val="00F01E64"/>
    <w:rsid w:val="00F3505B"/>
    <w:rsid w:val="00F35243"/>
    <w:rsid w:val="00F45ACA"/>
    <w:rsid w:val="00F53730"/>
    <w:rsid w:val="00FA014F"/>
    <w:rsid w:val="00FA13A5"/>
    <w:rsid w:val="00FB1E36"/>
    <w:rsid w:val="00FB4A2D"/>
    <w:rsid w:val="00FF03D4"/>
    <w:rsid w:val="00FF6DE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_x0000_s1033"/>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D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7AD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E17AD8"/>
    <w:rPr>
      <w:rFonts w:ascii="Tahoma" w:hAnsi="Tahoma" w:cs="Tahoma"/>
      <w:sz w:val="16"/>
      <w:szCs w:val="16"/>
    </w:rPr>
  </w:style>
  <w:style w:type="table" w:styleId="TableGrid">
    <w:name w:val="Table Grid"/>
    <w:basedOn w:val="TableNormal"/>
    <w:uiPriority w:val="99"/>
    <w:rsid w:val="00E17A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17AD8"/>
    <w:pPr>
      <w:tabs>
        <w:tab w:val="center" w:pos="4680"/>
        <w:tab w:val="right" w:pos="9360"/>
      </w:tabs>
    </w:pPr>
  </w:style>
  <w:style w:type="character" w:customStyle="1" w:styleId="HeaderChar">
    <w:name w:val="Header Char"/>
    <w:basedOn w:val="DefaultParagraphFont"/>
    <w:link w:val="Header"/>
    <w:uiPriority w:val="99"/>
    <w:locked/>
    <w:rsid w:val="00E17AD8"/>
    <w:rPr>
      <w:rFonts w:ascii="Times New Roman" w:hAnsi="Times New Roman" w:cs="Times New Roman"/>
      <w:sz w:val="24"/>
      <w:szCs w:val="24"/>
    </w:rPr>
  </w:style>
  <w:style w:type="paragraph" w:styleId="Footer">
    <w:name w:val="footer"/>
    <w:basedOn w:val="Normal"/>
    <w:link w:val="FooterChar"/>
    <w:uiPriority w:val="99"/>
    <w:semiHidden/>
    <w:rsid w:val="00E17AD8"/>
    <w:pPr>
      <w:tabs>
        <w:tab w:val="center" w:pos="4680"/>
        <w:tab w:val="right" w:pos="9360"/>
      </w:tabs>
    </w:pPr>
  </w:style>
  <w:style w:type="character" w:customStyle="1" w:styleId="FooterChar">
    <w:name w:val="Footer Char"/>
    <w:basedOn w:val="DefaultParagraphFont"/>
    <w:link w:val="Footer"/>
    <w:uiPriority w:val="99"/>
    <w:semiHidden/>
    <w:locked/>
    <w:rsid w:val="00E17AD8"/>
    <w:rPr>
      <w:rFonts w:ascii="Times New Roman" w:hAnsi="Times New Roman" w:cs="Times New Roman"/>
      <w:sz w:val="24"/>
      <w:szCs w:val="24"/>
    </w:rPr>
  </w:style>
  <w:style w:type="character" w:styleId="PlaceholderText">
    <w:name w:val="Placeholder Text"/>
    <w:basedOn w:val="DefaultParagraphFont"/>
    <w:uiPriority w:val="99"/>
    <w:semiHidden/>
    <w:rsid w:val="0002603A"/>
    <w:rPr>
      <w:rFonts w:cs="Times New Roman"/>
      <w:color w:val="808080"/>
    </w:rPr>
  </w:style>
  <w:style w:type="paragraph" w:styleId="ListParagraph">
    <w:name w:val="List Paragraph"/>
    <w:basedOn w:val="Normal"/>
    <w:uiPriority w:val="99"/>
    <w:qFormat/>
    <w:rsid w:val="0002603A"/>
    <w:pPr>
      <w:ind w:left="720"/>
    </w:pPr>
  </w:style>
  <w:style w:type="character" w:styleId="Hyperlink">
    <w:name w:val="Hyperlink"/>
    <w:basedOn w:val="DefaultParagraphFont"/>
    <w:uiPriority w:val="99"/>
    <w:rsid w:val="000F04D4"/>
    <w:rPr>
      <w:rFonts w:cs="Times New Roman"/>
      <w:color w:val="0000FF"/>
      <w:u w:val="single"/>
    </w:rPr>
  </w:style>
  <w:style w:type="character" w:styleId="FollowedHyperlink">
    <w:name w:val="FollowedHyperlink"/>
    <w:basedOn w:val="DefaultParagraphFont"/>
    <w:uiPriority w:val="99"/>
    <w:semiHidden/>
    <w:rsid w:val="000F04D4"/>
    <w:rPr>
      <w:rFonts w:cs="Times New Roman"/>
      <w:color w:val="800080"/>
      <w:u w:val="single"/>
    </w:rPr>
  </w:style>
  <w:style w:type="paragraph" w:customStyle="1" w:styleId="font5">
    <w:name w:val="font5"/>
    <w:basedOn w:val="Normal"/>
    <w:uiPriority w:val="99"/>
    <w:rsid w:val="000F04D4"/>
    <w:pPr>
      <w:spacing w:before="100" w:beforeAutospacing="1" w:after="100" w:afterAutospacing="1"/>
    </w:pPr>
    <w:rPr>
      <w:rFonts w:ascii="Calibri" w:hAnsi="Calibri"/>
      <w:color w:val="000000"/>
      <w:sz w:val="22"/>
      <w:szCs w:val="22"/>
    </w:rPr>
  </w:style>
  <w:style w:type="table" w:styleId="LightShading-Accent5">
    <w:name w:val="Light Shading Accent 5"/>
    <w:basedOn w:val="TableNormal"/>
    <w:uiPriority w:val="99"/>
    <w:rsid w:val="00CB5AE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CB5AE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Arial"/>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2EAF1"/>
      </w:tcPr>
    </w:tblStylePr>
    <w:tblStylePr w:type="band1Horz">
      <w:rPr>
        <w:rFonts w:cs="Arial"/>
      </w:rPr>
      <w:tblPr/>
      <w:tcPr>
        <w:tcBorders>
          <w:insideH w:val="nil"/>
          <w:insideV w:val="nil"/>
        </w:tcBorders>
        <w:shd w:val="clear" w:color="auto" w:fill="D2EAF1"/>
      </w:tcPr>
    </w:tblStylePr>
    <w:tblStylePr w:type="band2Horz">
      <w:rPr>
        <w:rFonts w:cs="Arial"/>
      </w:rPr>
      <w:tblPr/>
      <w:tcPr>
        <w:tcBorders>
          <w:insideH w:val="nil"/>
          <w:insideV w:val="nil"/>
        </w:tcBorders>
      </w:tcPr>
    </w:tblStylePr>
  </w:style>
  <w:style w:type="table" w:styleId="MediumShading1-Accent4">
    <w:name w:val="Medium Shading 1 Accent 4"/>
    <w:basedOn w:val="TableNormal"/>
    <w:uiPriority w:val="99"/>
    <w:rsid w:val="00CB5AE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Arial"/>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FD8E8"/>
      </w:tcPr>
    </w:tblStylePr>
    <w:tblStylePr w:type="band1Horz">
      <w:rPr>
        <w:rFonts w:cs="Arial"/>
      </w:rPr>
      <w:tblPr/>
      <w:tcPr>
        <w:tcBorders>
          <w:insideH w:val="nil"/>
          <w:insideV w:val="nil"/>
        </w:tcBorders>
        <w:shd w:val="clear" w:color="auto" w:fill="DFD8E8"/>
      </w:tcPr>
    </w:tblStylePr>
    <w:tblStylePr w:type="band2Horz">
      <w:rPr>
        <w:rFonts w:cs="Arial"/>
      </w:rPr>
      <w:tblPr/>
      <w:tcPr>
        <w:tcBorders>
          <w:insideH w:val="nil"/>
          <w:insideV w:val="nil"/>
        </w:tcBorders>
      </w:tcPr>
    </w:tblStylePr>
  </w:style>
  <w:style w:type="table" w:customStyle="1" w:styleId="MediumShading11">
    <w:name w:val="Medium Shading 11"/>
    <w:uiPriority w:val="99"/>
    <w:rsid w:val="00CB5AE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MediumShading1-Accent2">
    <w:name w:val="Medium Shading 1 Accent 2"/>
    <w:basedOn w:val="TableNormal"/>
    <w:uiPriority w:val="99"/>
    <w:rsid w:val="00CB5AE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Arial"/>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FD3D2"/>
      </w:tcPr>
    </w:tblStylePr>
    <w:tblStylePr w:type="band1Horz">
      <w:rPr>
        <w:rFonts w:cs="Arial"/>
      </w:rPr>
      <w:tblPr/>
      <w:tcPr>
        <w:tcBorders>
          <w:insideH w:val="nil"/>
          <w:insideV w:val="nil"/>
        </w:tcBorders>
        <w:shd w:val="clear" w:color="auto" w:fill="EFD3D2"/>
      </w:tcPr>
    </w:tblStylePr>
    <w:tblStylePr w:type="band2Horz">
      <w:rPr>
        <w:rFonts w:cs="Arial"/>
      </w:rPr>
      <w:tblPr/>
      <w:tcPr>
        <w:tcBorders>
          <w:insideH w:val="nil"/>
          <w:insideV w:val="nil"/>
        </w:tcBorders>
      </w:tcPr>
    </w:tblStylePr>
  </w:style>
  <w:style w:type="paragraph" w:styleId="ListBullet">
    <w:name w:val="List Bullet"/>
    <w:basedOn w:val="Normal"/>
    <w:uiPriority w:val="99"/>
    <w:semiHidden/>
    <w:rsid w:val="005B5C34"/>
    <w:pPr>
      <w:spacing w:before="100" w:beforeAutospacing="1" w:after="100" w:afterAutospacing="1"/>
    </w:pPr>
  </w:style>
  <w:style w:type="paragraph" w:styleId="NoSpacing">
    <w:name w:val="No Spacing"/>
    <w:link w:val="NoSpacingChar"/>
    <w:uiPriority w:val="1"/>
    <w:qFormat/>
    <w:rsid w:val="005B5C34"/>
    <w:rPr>
      <w:rFonts w:eastAsia="Times New Roman"/>
      <w:sz w:val="22"/>
      <w:szCs w:val="22"/>
    </w:rPr>
  </w:style>
  <w:style w:type="character" w:customStyle="1" w:styleId="NoSpacingChar">
    <w:name w:val="No Spacing Char"/>
    <w:basedOn w:val="DefaultParagraphFont"/>
    <w:link w:val="NoSpacing"/>
    <w:uiPriority w:val="1"/>
    <w:locked/>
    <w:rsid w:val="005B5C34"/>
    <w:rPr>
      <w:rFonts w:eastAsia="Times New Roman"/>
      <w:sz w:val="22"/>
      <w:szCs w:val="22"/>
      <w:lang w:val="en-US" w:eastAsia="en-US" w:bidi="ar-SA"/>
    </w:rPr>
  </w:style>
  <w:style w:type="paragraph" w:styleId="NormalWeb">
    <w:name w:val="Normal (Web)"/>
    <w:basedOn w:val="Normal"/>
    <w:uiPriority w:val="99"/>
    <w:semiHidden/>
    <w:rsid w:val="00661E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3987720">
      <w:marLeft w:val="0"/>
      <w:marRight w:val="0"/>
      <w:marTop w:val="0"/>
      <w:marBottom w:val="0"/>
      <w:divBdr>
        <w:top w:val="none" w:sz="0" w:space="0" w:color="auto"/>
        <w:left w:val="none" w:sz="0" w:space="0" w:color="auto"/>
        <w:bottom w:val="none" w:sz="0" w:space="0" w:color="auto"/>
        <w:right w:val="none" w:sz="0" w:space="0" w:color="auto"/>
      </w:divBdr>
    </w:div>
    <w:div w:id="1063987721">
      <w:marLeft w:val="0"/>
      <w:marRight w:val="0"/>
      <w:marTop w:val="0"/>
      <w:marBottom w:val="0"/>
      <w:divBdr>
        <w:top w:val="none" w:sz="0" w:space="0" w:color="auto"/>
        <w:left w:val="none" w:sz="0" w:space="0" w:color="auto"/>
        <w:bottom w:val="none" w:sz="0" w:space="0" w:color="auto"/>
        <w:right w:val="none" w:sz="0" w:space="0" w:color="auto"/>
      </w:divBdr>
    </w:div>
    <w:div w:id="1063987724">
      <w:marLeft w:val="0"/>
      <w:marRight w:val="0"/>
      <w:marTop w:val="0"/>
      <w:marBottom w:val="0"/>
      <w:divBdr>
        <w:top w:val="none" w:sz="0" w:space="0" w:color="auto"/>
        <w:left w:val="none" w:sz="0" w:space="0" w:color="auto"/>
        <w:bottom w:val="none" w:sz="0" w:space="0" w:color="auto"/>
        <w:right w:val="none" w:sz="0" w:space="0" w:color="auto"/>
      </w:divBdr>
    </w:div>
    <w:div w:id="1063987726">
      <w:marLeft w:val="0"/>
      <w:marRight w:val="0"/>
      <w:marTop w:val="0"/>
      <w:marBottom w:val="0"/>
      <w:divBdr>
        <w:top w:val="none" w:sz="0" w:space="0" w:color="auto"/>
        <w:left w:val="none" w:sz="0" w:space="0" w:color="auto"/>
        <w:bottom w:val="none" w:sz="0" w:space="0" w:color="auto"/>
        <w:right w:val="none" w:sz="0" w:space="0" w:color="auto"/>
      </w:divBdr>
    </w:div>
    <w:div w:id="1063987728">
      <w:marLeft w:val="0"/>
      <w:marRight w:val="0"/>
      <w:marTop w:val="0"/>
      <w:marBottom w:val="0"/>
      <w:divBdr>
        <w:top w:val="none" w:sz="0" w:space="0" w:color="auto"/>
        <w:left w:val="none" w:sz="0" w:space="0" w:color="auto"/>
        <w:bottom w:val="none" w:sz="0" w:space="0" w:color="auto"/>
        <w:right w:val="none" w:sz="0" w:space="0" w:color="auto"/>
      </w:divBdr>
    </w:div>
    <w:div w:id="1063987729">
      <w:marLeft w:val="0"/>
      <w:marRight w:val="0"/>
      <w:marTop w:val="0"/>
      <w:marBottom w:val="0"/>
      <w:divBdr>
        <w:top w:val="none" w:sz="0" w:space="0" w:color="auto"/>
        <w:left w:val="none" w:sz="0" w:space="0" w:color="auto"/>
        <w:bottom w:val="none" w:sz="0" w:space="0" w:color="auto"/>
        <w:right w:val="none" w:sz="0" w:space="0" w:color="auto"/>
      </w:divBdr>
      <w:divsChild>
        <w:div w:id="1063987722">
          <w:marLeft w:val="547"/>
          <w:marRight w:val="0"/>
          <w:marTop w:val="0"/>
          <w:marBottom w:val="0"/>
          <w:divBdr>
            <w:top w:val="none" w:sz="0" w:space="0" w:color="auto"/>
            <w:left w:val="none" w:sz="0" w:space="0" w:color="auto"/>
            <w:bottom w:val="none" w:sz="0" w:space="0" w:color="auto"/>
            <w:right w:val="none" w:sz="0" w:space="0" w:color="auto"/>
          </w:divBdr>
        </w:div>
        <w:div w:id="1063987723">
          <w:marLeft w:val="547"/>
          <w:marRight w:val="0"/>
          <w:marTop w:val="0"/>
          <w:marBottom w:val="0"/>
          <w:divBdr>
            <w:top w:val="none" w:sz="0" w:space="0" w:color="auto"/>
            <w:left w:val="none" w:sz="0" w:space="0" w:color="auto"/>
            <w:bottom w:val="none" w:sz="0" w:space="0" w:color="auto"/>
            <w:right w:val="none" w:sz="0" w:space="0" w:color="auto"/>
          </w:divBdr>
        </w:div>
        <w:div w:id="1063987725">
          <w:marLeft w:val="547"/>
          <w:marRight w:val="0"/>
          <w:marTop w:val="0"/>
          <w:marBottom w:val="0"/>
          <w:divBdr>
            <w:top w:val="none" w:sz="0" w:space="0" w:color="auto"/>
            <w:left w:val="none" w:sz="0" w:space="0" w:color="auto"/>
            <w:bottom w:val="none" w:sz="0" w:space="0" w:color="auto"/>
            <w:right w:val="none" w:sz="0" w:space="0" w:color="auto"/>
          </w:divBdr>
        </w:div>
        <w:div w:id="1063987727">
          <w:marLeft w:val="547"/>
          <w:marRight w:val="0"/>
          <w:marTop w:val="0"/>
          <w:marBottom w:val="0"/>
          <w:divBdr>
            <w:top w:val="none" w:sz="0" w:space="0" w:color="auto"/>
            <w:left w:val="none" w:sz="0" w:space="0" w:color="auto"/>
            <w:bottom w:val="none" w:sz="0" w:space="0" w:color="auto"/>
            <w:right w:val="none" w:sz="0" w:space="0" w:color="auto"/>
          </w:divBdr>
        </w:div>
        <w:div w:id="1063987730">
          <w:marLeft w:val="547"/>
          <w:marRight w:val="0"/>
          <w:marTop w:val="0"/>
          <w:marBottom w:val="0"/>
          <w:divBdr>
            <w:top w:val="none" w:sz="0" w:space="0" w:color="auto"/>
            <w:left w:val="none" w:sz="0" w:space="0" w:color="auto"/>
            <w:bottom w:val="none" w:sz="0" w:space="0" w:color="auto"/>
            <w:right w:val="none" w:sz="0" w:space="0" w:color="auto"/>
          </w:divBdr>
        </w:div>
        <w:div w:id="1063987733">
          <w:marLeft w:val="547"/>
          <w:marRight w:val="0"/>
          <w:marTop w:val="0"/>
          <w:marBottom w:val="0"/>
          <w:divBdr>
            <w:top w:val="none" w:sz="0" w:space="0" w:color="auto"/>
            <w:left w:val="none" w:sz="0" w:space="0" w:color="auto"/>
            <w:bottom w:val="none" w:sz="0" w:space="0" w:color="auto"/>
            <w:right w:val="none" w:sz="0" w:space="0" w:color="auto"/>
          </w:divBdr>
        </w:div>
        <w:div w:id="1063987734">
          <w:marLeft w:val="547"/>
          <w:marRight w:val="0"/>
          <w:marTop w:val="0"/>
          <w:marBottom w:val="0"/>
          <w:divBdr>
            <w:top w:val="none" w:sz="0" w:space="0" w:color="auto"/>
            <w:left w:val="none" w:sz="0" w:space="0" w:color="auto"/>
            <w:bottom w:val="none" w:sz="0" w:space="0" w:color="auto"/>
            <w:right w:val="none" w:sz="0" w:space="0" w:color="auto"/>
          </w:divBdr>
        </w:div>
      </w:divsChild>
    </w:div>
    <w:div w:id="1063987731">
      <w:marLeft w:val="0"/>
      <w:marRight w:val="0"/>
      <w:marTop w:val="0"/>
      <w:marBottom w:val="0"/>
      <w:divBdr>
        <w:top w:val="none" w:sz="0" w:space="0" w:color="auto"/>
        <w:left w:val="none" w:sz="0" w:space="0" w:color="auto"/>
        <w:bottom w:val="none" w:sz="0" w:space="0" w:color="auto"/>
        <w:right w:val="none" w:sz="0" w:space="0" w:color="auto"/>
      </w:divBdr>
    </w:div>
    <w:div w:id="1063987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zom.com" TargetMode="Externa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jpeg"/><Relationship Id="rId22" Type="http://schemas.openxmlformats.org/officeDocument/2006/relationships/hyperlink" Target="http://www.wmt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15</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dc:creator>
  <cp:keywords/>
  <dc:description/>
  <cp:lastModifiedBy>Karam</cp:lastModifiedBy>
  <cp:revision>9</cp:revision>
  <cp:lastPrinted>2010-03-24T14:37:00Z</cp:lastPrinted>
  <dcterms:created xsi:type="dcterms:W3CDTF">2010-03-24T14:03:00Z</dcterms:created>
  <dcterms:modified xsi:type="dcterms:W3CDTF">2011-02-02T17:36:00Z</dcterms:modified>
</cp:coreProperties>
</file>